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4BD6" w:rsidRPr="00BA4BD6" w:rsidTr="00780825">
        <w:tc>
          <w:tcPr>
            <w:tcW w:w="4785" w:type="dxa"/>
          </w:tcPr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>Рассмотрено на заседании Педсовета</w:t>
            </w:r>
          </w:p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>Протокол № 1   от  15.08.2014</w:t>
            </w:r>
          </w:p>
        </w:tc>
        <w:tc>
          <w:tcPr>
            <w:tcW w:w="4786" w:type="dxa"/>
          </w:tcPr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>Утверждаю</w:t>
            </w:r>
          </w:p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 xml:space="preserve">Директор МБОУ «СОШ </w:t>
            </w:r>
            <w:proofErr w:type="spellStart"/>
            <w:r w:rsidRPr="00BA4BD6">
              <w:rPr>
                <w:b/>
                <w:color w:val="333333"/>
                <w:sz w:val="20"/>
                <w:szCs w:val="20"/>
              </w:rPr>
              <w:t>им.П.Н</w:t>
            </w:r>
            <w:proofErr w:type="spellEnd"/>
            <w:r w:rsidRPr="00BA4BD6">
              <w:rPr>
                <w:b/>
                <w:color w:val="333333"/>
                <w:sz w:val="20"/>
                <w:szCs w:val="20"/>
              </w:rPr>
              <w:t>. Бережнова села Нижняя Покровка</w:t>
            </w:r>
          </w:p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>Перелюбского муниципального района Саратовской области:</w:t>
            </w:r>
          </w:p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 xml:space="preserve">______________/И.П. </w:t>
            </w:r>
            <w:proofErr w:type="spellStart"/>
            <w:r w:rsidRPr="00BA4BD6">
              <w:rPr>
                <w:b/>
                <w:color w:val="333333"/>
                <w:sz w:val="20"/>
                <w:szCs w:val="20"/>
              </w:rPr>
              <w:t>Шугурина</w:t>
            </w:r>
            <w:proofErr w:type="spellEnd"/>
            <w:r w:rsidRPr="00BA4BD6">
              <w:rPr>
                <w:b/>
                <w:color w:val="333333"/>
                <w:sz w:val="20"/>
                <w:szCs w:val="20"/>
              </w:rPr>
              <w:t>/</w:t>
            </w:r>
          </w:p>
          <w:p w:rsidR="00BA4BD6" w:rsidRPr="00BA4BD6" w:rsidRDefault="00BA4BD6" w:rsidP="00780825">
            <w:pPr>
              <w:contextualSpacing/>
              <w:rPr>
                <w:b/>
                <w:color w:val="333333"/>
                <w:sz w:val="20"/>
                <w:szCs w:val="20"/>
              </w:rPr>
            </w:pPr>
            <w:r w:rsidRPr="00BA4BD6">
              <w:rPr>
                <w:b/>
                <w:color w:val="333333"/>
                <w:sz w:val="20"/>
                <w:szCs w:val="20"/>
              </w:rPr>
              <w:t>Приказ №186 от 15.08.2014</w:t>
            </w:r>
          </w:p>
          <w:p w:rsidR="00BA4BD6" w:rsidRPr="00BA4BD6" w:rsidRDefault="00BA4BD6" w:rsidP="00780825">
            <w:pPr>
              <w:contextualSpacing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</w:tbl>
    <w:p w:rsidR="009323E5" w:rsidRPr="00BA4BD6" w:rsidRDefault="009323E5" w:rsidP="009323E5">
      <w:pPr>
        <w:pStyle w:val="a3"/>
        <w:shd w:val="clear" w:color="auto" w:fill="FFFFFF"/>
        <w:jc w:val="center"/>
      </w:pPr>
      <w:r w:rsidRPr="00BA4BD6">
        <w:rPr>
          <w:b/>
        </w:rPr>
        <w:t>Порядок ознакомления с документами</w:t>
      </w:r>
      <w:r w:rsidRPr="00BA4BD6">
        <w:rPr>
          <w:rStyle w:val="a4"/>
        </w:rPr>
        <w:t xml:space="preserve">                                                      </w:t>
      </w:r>
      <w:r w:rsidRPr="00BA4BD6">
        <w:rPr>
          <w:b/>
        </w:rPr>
        <w:t xml:space="preserve">Муниципального бюджетного общеобразовательного учреждения                 «Средняя общеобразовательная школа </w:t>
      </w:r>
      <w:proofErr w:type="spellStart"/>
      <w:r w:rsidRPr="00BA4BD6">
        <w:rPr>
          <w:b/>
        </w:rPr>
        <w:t>им.П.Н</w:t>
      </w:r>
      <w:proofErr w:type="spellEnd"/>
      <w:r w:rsidRPr="00BA4BD6">
        <w:rPr>
          <w:b/>
        </w:rPr>
        <w:t>. Бережнова села Нижняя Покровка Перелюбского муниципального района Саратовской области»</w:t>
      </w:r>
      <w:r w:rsidRPr="00BA4BD6">
        <w:rPr>
          <w:rStyle w:val="a4"/>
        </w:rPr>
        <w:t xml:space="preserve">                                          участников образовательных отношений, в том числе поступающих в нее лиц</w:t>
      </w:r>
    </w:p>
    <w:p w:rsidR="009323E5" w:rsidRPr="00BA4BD6" w:rsidRDefault="009323E5" w:rsidP="009323E5">
      <w:pPr>
        <w:pStyle w:val="a3"/>
        <w:shd w:val="clear" w:color="auto" w:fill="FFFFFF"/>
        <w:jc w:val="both"/>
      </w:pPr>
      <w:r w:rsidRPr="00BA4BD6">
        <w:t>1. Настоящий порядок разработан в соответствии со ст. 34, п.18, ч.1, ст. 55, ч. 2 Федерального закона от 29.12.2012 № 273-ФЗ «Об образовании в Российской Федерации».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2. При приеме гражданина ОУ  обязано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9323E5" w:rsidRPr="00BA4BD6" w:rsidRDefault="009323E5" w:rsidP="009323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Уставом школы;</w:t>
      </w:r>
      <w:r w:rsidRPr="00BA4BD6">
        <w:rPr>
          <w:rStyle w:val="apple-converted-space"/>
          <w:sz w:val="12"/>
          <w:szCs w:val="12"/>
        </w:rPr>
        <w:t> </w:t>
      </w:r>
    </w:p>
    <w:p w:rsidR="009323E5" w:rsidRPr="00BA4BD6" w:rsidRDefault="009323E5" w:rsidP="009323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 xml:space="preserve">Лицензией на </w:t>
      </w:r>
      <w:proofErr w:type="gramStart"/>
      <w:r w:rsidRPr="00BA4BD6">
        <w:t>право  ведения</w:t>
      </w:r>
      <w:proofErr w:type="gramEnd"/>
      <w:r w:rsidRPr="00BA4BD6">
        <w:t xml:space="preserve"> образовательной деятельности;</w:t>
      </w:r>
    </w:p>
    <w:p w:rsidR="009323E5" w:rsidRPr="00BA4BD6" w:rsidRDefault="009323E5" w:rsidP="009323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Свидетельством о государственной аккредитации;</w:t>
      </w:r>
    </w:p>
    <w:p w:rsidR="009323E5" w:rsidRPr="00BA4BD6" w:rsidRDefault="009323E5" w:rsidP="009323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A4BD6">
        <w:t>обучающихся</w:t>
      </w:r>
      <w:proofErr w:type="gramEnd"/>
      <w:r w:rsidRPr="00BA4BD6">
        <w:t xml:space="preserve">. 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2.Учреждение размещает копии указанных документов в сети Интернет на официальном интернет-сайте образовательного учреждения</w:t>
      </w:r>
      <w:proofErr w:type="gramStart"/>
      <w:r w:rsidRPr="00BA4BD6">
        <w:t> .</w:t>
      </w:r>
      <w:proofErr w:type="gramEnd"/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3.Факт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 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4..Ознакомление участ</w:t>
      </w:r>
      <w:r w:rsidRPr="00BA4BD6">
        <w:softHyphen/>
        <w:t>ников образовательного процесса с нормативно-правовыми актами производится путём прочтения документа либо путём подачи работником школы или родителями (законными представителями) обучающихся заявления о предоставлении копии нормативно-правовыми актами. При подаче заявления озна</w:t>
      </w:r>
      <w:r w:rsidRPr="00BA4BD6">
        <w:softHyphen/>
        <w:t>комление производится, как правило, в день обращения, в отдельных случаях озна</w:t>
      </w:r>
      <w:r w:rsidRPr="00BA4BD6">
        <w:softHyphen/>
        <w:t>комление может быть произведено на следующий день.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5. В школе устанавливается процедура ознакомления участников образова</w:t>
      </w:r>
      <w:r w:rsidRPr="00BA4BD6">
        <w:softHyphen/>
        <w:t>тельного  процесса с документами, регламентирующими организацию и осуществление образовательного процесса:</w:t>
      </w:r>
    </w:p>
    <w:p w:rsidR="009323E5" w:rsidRPr="00BA4BD6" w:rsidRDefault="009323E5" w:rsidP="009323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оглашение на открытых собраниях обучающихся, работников школы, родитель</w:t>
      </w:r>
      <w:r w:rsidRPr="00BA4BD6">
        <w:softHyphen/>
        <w:t>ской   общественности;</w:t>
      </w:r>
      <w:r w:rsidRPr="00BA4BD6">
        <w:rPr>
          <w:rStyle w:val="apple-converted-space"/>
          <w:sz w:val="12"/>
          <w:szCs w:val="12"/>
        </w:rPr>
        <w:t> </w:t>
      </w:r>
    </w:p>
    <w:p w:rsidR="009323E5" w:rsidRPr="00BA4BD6" w:rsidRDefault="009323E5" w:rsidP="009323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размещение на официальном сайте школы.</w:t>
      </w:r>
      <w:r w:rsidRPr="00BA4BD6">
        <w:rPr>
          <w:sz w:val="12"/>
          <w:szCs w:val="12"/>
        </w:rPr>
        <w:t xml:space="preserve"> 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lastRenderedPageBreak/>
        <w:t>6. Факт ознакомления с нормативно-правовыми актами фиксируется в про</w:t>
      </w:r>
      <w:r w:rsidRPr="00BA4BD6">
        <w:softHyphen/>
        <w:t>токоле общего собрания сотрудников,  производственного совещания (при оглашении на открытом собрании, совещании); в листе ознакомления с приказом, утверждающим нормативно-правовые акты, (для работников школы); в заяв</w:t>
      </w:r>
      <w:r w:rsidRPr="00BA4BD6">
        <w:softHyphen/>
        <w:t>лении родителей (законных представителей) обучающихся.</w:t>
      </w:r>
    </w:p>
    <w:p w:rsidR="009323E5" w:rsidRPr="00BA4BD6" w:rsidRDefault="009323E5" w:rsidP="009323E5">
      <w:pPr>
        <w:pStyle w:val="a3"/>
        <w:shd w:val="clear" w:color="auto" w:fill="FFFFFF"/>
        <w:jc w:val="both"/>
        <w:rPr>
          <w:sz w:val="12"/>
          <w:szCs w:val="12"/>
        </w:rPr>
      </w:pPr>
      <w:r w:rsidRPr="00BA4BD6">
        <w:t>7. В целях своевременного ознакомления участников образовательного процесса с информацией нормативного характера администрация школы обязывает:</w:t>
      </w:r>
    </w:p>
    <w:p w:rsidR="009323E5" w:rsidRPr="00BA4BD6" w:rsidRDefault="009323E5" w:rsidP="009323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классных руководителей проводить в обязательном порядке в начале и конце учебного года классные часы с обучающимися, родительские собрания по вопросам ознакомления с норма</w:t>
      </w:r>
      <w:r w:rsidRPr="00BA4BD6">
        <w:softHyphen/>
        <w:t>тивными документами и с изменениями в организации образовательного про</w:t>
      </w:r>
      <w:r w:rsidRPr="00BA4BD6">
        <w:softHyphen/>
        <w:t>цесса и содержании образования;</w:t>
      </w:r>
    </w:p>
    <w:p w:rsidR="009323E5" w:rsidRPr="00BA4BD6" w:rsidRDefault="009323E5" w:rsidP="009323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BA4BD6">
        <w:t>заместителей директора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9323E5" w:rsidRPr="00BA4BD6" w:rsidRDefault="009323E5" w:rsidP="009323E5"/>
    <w:p w:rsidR="002F3B5D" w:rsidRDefault="00BA4BD6">
      <w:bookmarkStart w:id="0" w:name="_GoBack"/>
      <w:bookmarkEnd w:id="0"/>
    </w:p>
    <w:sectPr w:rsidR="002F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CF"/>
    <w:multiLevelType w:val="multilevel"/>
    <w:tmpl w:val="894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7F91"/>
    <w:multiLevelType w:val="multilevel"/>
    <w:tmpl w:val="746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523AA"/>
    <w:multiLevelType w:val="multilevel"/>
    <w:tmpl w:val="E28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1462DA"/>
    <w:rsid w:val="006637A4"/>
    <w:rsid w:val="0067182B"/>
    <w:rsid w:val="009323E5"/>
    <w:rsid w:val="00A97A14"/>
    <w:rsid w:val="00B20D54"/>
    <w:rsid w:val="00B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23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3E5"/>
  </w:style>
  <w:style w:type="character" w:styleId="a4">
    <w:name w:val="Strong"/>
    <w:basedOn w:val="a0"/>
    <w:qFormat/>
    <w:rsid w:val="009323E5"/>
    <w:rPr>
      <w:b/>
      <w:bCs/>
    </w:rPr>
  </w:style>
  <w:style w:type="character" w:styleId="a5">
    <w:name w:val="Emphasis"/>
    <w:basedOn w:val="a0"/>
    <w:qFormat/>
    <w:rsid w:val="009323E5"/>
    <w:rPr>
      <w:i/>
      <w:iCs/>
    </w:rPr>
  </w:style>
  <w:style w:type="table" w:styleId="a6">
    <w:name w:val="Table Grid"/>
    <w:basedOn w:val="a1"/>
    <w:uiPriority w:val="59"/>
    <w:rsid w:val="00BA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23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3E5"/>
  </w:style>
  <w:style w:type="character" w:styleId="a4">
    <w:name w:val="Strong"/>
    <w:basedOn w:val="a0"/>
    <w:qFormat/>
    <w:rsid w:val="009323E5"/>
    <w:rPr>
      <w:b/>
      <w:bCs/>
    </w:rPr>
  </w:style>
  <w:style w:type="character" w:styleId="a5">
    <w:name w:val="Emphasis"/>
    <w:basedOn w:val="a0"/>
    <w:qFormat/>
    <w:rsid w:val="009323E5"/>
    <w:rPr>
      <w:i/>
      <w:iCs/>
    </w:rPr>
  </w:style>
  <w:style w:type="table" w:styleId="a6">
    <w:name w:val="Table Grid"/>
    <w:basedOn w:val="a1"/>
    <w:uiPriority w:val="59"/>
    <w:rsid w:val="00BA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2015-01-06T10:43:00Z</cp:lastPrinted>
  <dcterms:created xsi:type="dcterms:W3CDTF">2014-12-25T15:55:00Z</dcterms:created>
  <dcterms:modified xsi:type="dcterms:W3CDTF">2015-01-06T10:44:00Z</dcterms:modified>
</cp:coreProperties>
</file>