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A2" w:rsidRDefault="00F831A2" w:rsidP="00F831A2">
      <w:pPr>
        <w:pStyle w:val="a4"/>
      </w:pPr>
      <w:r>
        <w:t>РАССМОТРЕНО                                                                          УТВЕРЖДАЮ</w:t>
      </w:r>
    </w:p>
    <w:p w:rsidR="00F831A2" w:rsidRDefault="00F831A2" w:rsidP="00F831A2">
      <w:pPr>
        <w:pStyle w:val="a4"/>
      </w:pPr>
      <w:r>
        <w:t xml:space="preserve">на заседании                                                                              директор МБОУ «СОШ </w:t>
      </w:r>
      <w:proofErr w:type="spellStart"/>
      <w:r>
        <w:t>им.П.Н</w:t>
      </w:r>
      <w:proofErr w:type="spellEnd"/>
      <w:r>
        <w:t>. Бережнова</w:t>
      </w:r>
    </w:p>
    <w:p w:rsidR="00F831A2" w:rsidRDefault="00F831A2" w:rsidP="00F831A2">
      <w:pPr>
        <w:pStyle w:val="a4"/>
        <w:tabs>
          <w:tab w:val="left" w:pos="5198"/>
        </w:tabs>
      </w:pPr>
      <w:r>
        <w:t>Педагогического совета                                                           села Нижняя Покровка»</w:t>
      </w:r>
    </w:p>
    <w:p w:rsidR="00F831A2" w:rsidRDefault="00F831A2" w:rsidP="00F831A2">
      <w:pPr>
        <w:pStyle w:val="a4"/>
        <w:tabs>
          <w:tab w:val="left" w:pos="5198"/>
        </w:tabs>
      </w:pPr>
      <w:r>
        <w:t>Протокол № 1 от 15.08.2014г</w:t>
      </w:r>
      <w:r>
        <w:tab/>
        <w:t xml:space="preserve">_______________/И.П. </w:t>
      </w:r>
      <w:proofErr w:type="spellStart"/>
      <w:r>
        <w:t>Шугурина</w:t>
      </w:r>
      <w:proofErr w:type="spellEnd"/>
      <w:r>
        <w:t>/</w:t>
      </w:r>
    </w:p>
    <w:p w:rsidR="00F831A2" w:rsidRDefault="00F831A2" w:rsidP="00F831A2">
      <w:pPr>
        <w:pStyle w:val="a4"/>
        <w:tabs>
          <w:tab w:val="left" w:pos="5198"/>
        </w:tabs>
      </w:pPr>
      <w:r>
        <w:t xml:space="preserve">                                                                                                       Приказ № 242 от  08.09.2014 г</w:t>
      </w:r>
    </w:p>
    <w:p w:rsidR="00F831A2" w:rsidRDefault="00F831A2" w:rsidP="00F831A2">
      <w:pPr>
        <w:pStyle w:val="a4"/>
        <w:tabs>
          <w:tab w:val="left" w:pos="5740"/>
        </w:tabs>
      </w:pPr>
      <w:r>
        <w:tab/>
      </w:r>
    </w:p>
    <w:p w:rsidR="00F831A2" w:rsidRDefault="00F831A2" w:rsidP="00F831A2">
      <w:pPr>
        <w:pStyle w:val="a4"/>
        <w:tabs>
          <w:tab w:val="left" w:pos="5198"/>
        </w:tabs>
      </w:pPr>
    </w:p>
    <w:p w:rsidR="00F831A2" w:rsidRDefault="00F831A2" w:rsidP="00F831A2">
      <w:pPr>
        <w:pStyle w:val="a4"/>
        <w:tabs>
          <w:tab w:val="left" w:pos="5198"/>
        </w:tabs>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F831A2" w:rsidTr="007962E1">
        <w:tc>
          <w:tcPr>
            <w:tcW w:w="3190" w:type="dxa"/>
          </w:tcPr>
          <w:p w:rsidR="00F831A2" w:rsidRDefault="00F831A2" w:rsidP="007962E1">
            <w:pPr>
              <w:pStyle w:val="a4"/>
              <w:tabs>
                <w:tab w:val="left" w:pos="5198"/>
              </w:tabs>
            </w:pPr>
            <w:r>
              <w:t xml:space="preserve">Рассмотрено на заседании Совета </w:t>
            </w:r>
            <w:proofErr w:type="gramStart"/>
            <w:r>
              <w:t>обучающихся</w:t>
            </w:r>
            <w:proofErr w:type="gramEnd"/>
            <w:r>
              <w:t xml:space="preserve"> школы</w:t>
            </w:r>
          </w:p>
          <w:p w:rsidR="00F831A2" w:rsidRDefault="00F831A2" w:rsidP="007962E1">
            <w:pPr>
              <w:pStyle w:val="a4"/>
              <w:tabs>
                <w:tab w:val="left" w:pos="5198"/>
              </w:tabs>
            </w:pPr>
            <w:r>
              <w:t>Протокол№ 2 от 07.09.2014г</w:t>
            </w:r>
          </w:p>
          <w:p w:rsidR="00F831A2" w:rsidRDefault="00F831A2" w:rsidP="007962E1">
            <w:pPr>
              <w:pStyle w:val="a4"/>
              <w:tabs>
                <w:tab w:val="left" w:pos="5198"/>
              </w:tabs>
            </w:pPr>
            <w:r>
              <w:t xml:space="preserve">Президент Совета </w:t>
            </w:r>
            <w:proofErr w:type="gramStart"/>
            <w:r>
              <w:t>обучающихся</w:t>
            </w:r>
            <w:proofErr w:type="gramEnd"/>
          </w:p>
          <w:p w:rsidR="00F831A2" w:rsidRDefault="00F831A2" w:rsidP="007962E1">
            <w:pPr>
              <w:pStyle w:val="a4"/>
              <w:tabs>
                <w:tab w:val="left" w:pos="5198"/>
              </w:tabs>
            </w:pPr>
            <w:r>
              <w:t>__________ /Н.В. Юрченко/</w:t>
            </w:r>
          </w:p>
          <w:p w:rsidR="00F831A2" w:rsidRDefault="00F831A2" w:rsidP="007962E1">
            <w:pPr>
              <w:pStyle w:val="a4"/>
              <w:tabs>
                <w:tab w:val="left" w:pos="5198"/>
              </w:tabs>
            </w:pPr>
          </w:p>
        </w:tc>
        <w:tc>
          <w:tcPr>
            <w:tcW w:w="3190" w:type="dxa"/>
          </w:tcPr>
          <w:p w:rsidR="00F831A2" w:rsidRDefault="00F831A2" w:rsidP="007962E1">
            <w:pPr>
              <w:pStyle w:val="a4"/>
              <w:tabs>
                <w:tab w:val="left" w:pos="5198"/>
              </w:tabs>
            </w:pPr>
          </w:p>
        </w:tc>
        <w:tc>
          <w:tcPr>
            <w:tcW w:w="3191" w:type="dxa"/>
          </w:tcPr>
          <w:p w:rsidR="00F831A2" w:rsidRDefault="00F831A2" w:rsidP="007962E1">
            <w:pPr>
              <w:pStyle w:val="a4"/>
              <w:tabs>
                <w:tab w:val="left" w:pos="5198"/>
              </w:tabs>
            </w:pPr>
            <w:r>
              <w:t>Рассмотрено на общешкольном родительском собрании</w:t>
            </w:r>
          </w:p>
          <w:p w:rsidR="00F831A2" w:rsidRDefault="00F831A2" w:rsidP="007962E1">
            <w:pPr>
              <w:pStyle w:val="a4"/>
              <w:tabs>
                <w:tab w:val="left" w:pos="5198"/>
              </w:tabs>
            </w:pPr>
            <w:r>
              <w:t xml:space="preserve">Протокол №1 от 07.09.2014г </w:t>
            </w:r>
          </w:p>
          <w:p w:rsidR="00F831A2" w:rsidRDefault="00F831A2" w:rsidP="007962E1">
            <w:pPr>
              <w:pStyle w:val="a4"/>
              <w:tabs>
                <w:tab w:val="left" w:pos="5198"/>
              </w:tabs>
            </w:pPr>
            <w:r>
              <w:t>Председатель общешкольного родительского комитета</w:t>
            </w:r>
          </w:p>
          <w:p w:rsidR="00F831A2" w:rsidRDefault="00F831A2" w:rsidP="007962E1">
            <w:pPr>
              <w:pStyle w:val="a4"/>
              <w:tabs>
                <w:tab w:val="left" w:pos="5198"/>
              </w:tabs>
            </w:pPr>
            <w:r>
              <w:t>_________/</w:t>
            </w:r>
            <w:proofErr w:type="spellStart"/>
            <w:r>
              <w:t>С.В.Сидорина</w:t>
            </w:r>
            <w:proofErr w:type="spellEnd"/>
            <w:r>
              <w:t>/</w:t>
            </w:r>
          </w:p>
        </w:tc>
      </w:tr>
    </w:tbl>
    <w:p w:rsidR="001F02AB" w:rsidRDefault="001F02AB" w:rsidP="001F02AB">
      <w:pPr>
        <w:spacing w:line="240" w:lineRule="atLeast"/>
        <w:jc w:val="center"/>
        <w:rPr>
          <w:b/>
          <w:color w:val="000000"/>
        </w:rPr>
      </w:pPr>
      <w:r>
        <w:rPr>
          <w:b/>
          <w:color w:val="000000"/>
        </w:rPr>
        <w:t xml:space="preserve">Положение </w:t>
      </w:r>
    </w:p>
    <w:p w:rsidR="001F02AB" w:rsidRDefault="001F02AB" w:rsidP="001F02AB">
      <w:pPr>
        <w:spacing w:line="240" w:lineRule="atLeast"/>
        <w:jc w:val="center"/>
        <w:rPr>
          <w:b/>
          <w:color w:val="000000"/>
        </w:rPr>
      </w:pPr>
      <w:r>
        <w:rPr>
          <w:b/>
          <w:color w:val="000000"/>
        </w:rPr>
        <w:t>о летней трудовой практике учащихся</w:t>
      </w:r>
    </w:p>
    <w:p w:rsidR="001F02AB" w:rsidRDefault="001F02AB" w:rsidP="001F02AB">
      <w:pPr>
        <w:spacing w:after="200"/>
        <w:contextualSpacing/>
        <w:jc w:val="center"/>
        <w:rPr>
          <w:b/>
          <w:bCs/>
          <w:lang w:eastAsia="en-US"/>
        </w:rPr>
      </w:pPr>
      <w:r>
        <w:rPr>
          <w:b/>
          <w:bCs/>
          <w:lang w:eastAsia="en-US"/>
        </w:rPr>
        <w:t>Муниципального бюджетного общеобразовательного учреждения</w:t>
      </w:r>
    </w:p>
    <w:p w:rsidR="001F02AB" w:rsidRDefault="001F02AB" w:rsidP="001F02AB">
      <w:pPr>
        <w:spacing w:after="200"/>
        <w:contextualSpacing/>
        <w:jc w:val="center"/>
        <w:rPr>
          <w:b/>
          <w:bCs/>
          <w:lang w:eastAsia="en-US"/>
        </w:rPr>
      </w:pPr>
      <w:r>
        <w:rPr>
          <w:b/>
          <w:bCs/>
          <w:lang w:eastAsia="en-US"/>
        </w:rPr>
        <w:t xml:space="preserve">«Средняя общеобразовательная школа  </w:t>
      </w:r>
      <w:proofErr w:type="spellStart"/>
      <w:r>
        <w:rPr>
          <w:b/>
          <w:bCs/>
          <w:lang w:eastAsia="en-US"/>
        </w:rPr>
        <w:t>им.П.Н</w:t>
      </w:r>
      <w:proofErr w:type="spellEnd"/>
      <w:r>
        <w:rPr>
          <w:b/>
          <w:bCs/>
          <w:lang w:eastAsia="en-US"/>
        </w:rPr>
        <w:t>. Бережнова села Нижняя Покровка Перелюбского муниципального  района Саратовской области</w:t>
      </w:r>
    </w:p>
    <w:p w:rsidR="001F02AB" w:rsidRDefault="001F02AB" w:rsidP="001F02AB">
      <w:pPr>
        <w:jc w:val="both"/>
      </w:pPr>
    </w:p>
    <w:p w:rsidR="001F02AB" w:rsidRDefault="001F02AB" w:rsidP="001F02AB">
      <w:pPr>
        <w:rPr>
          <w:b/>
          <w:sz w:val="32"/>
          <w:szCs w:val="32"/>
        </w:rPr>
      </w:pPr>
    </w:p>
    <w:p w:rsidR="001F02AB" w:rsidRDefault="001F02AB" w:rsidP="001F02AB">
      <w:pPr>
        <w:numPr>
          <w:ilvl w:val="0"/>
          <w:numId w:val="1"/>
        </w:numPr>
      </w:pPr>
      <w:r>
        <w:rPr>
          <w:b/>
        </w:rPr>
        <w:t>Общие положения.</w:t>
      </w:r>
      <w:r>
        <w:t xml:space="preserve"> </w:t>
      </w:r>
    </w:p>
    <w:p w:rsidR="001F02AB" w:rsidRDefault="001F02AB" w:rsidP="001F02AB">
      <w:r>
        <w:rPr>
          <w:color w:val="000000"/>
        </w:rPr>
        <w:t xml:space="preserve">1.1 Настоящее положение составлено в соответствии с Федеральным Законом  «Об образовании в Российской Федерации», Уставом  </w:t>
      </w:r>
      <w:r>
        <w:t xml:space="preserve">МБОУ «СОШ  </w:t>
      </w:r>
      <w:proofErr w:type="spellStart"/>
      <w:r>
        <w:t>им.П.Н</w:t>
      </w:r>
      <w:proofErr w:type="spellEnd"/>
      <w:r>
        <w:t>. Бережнова села Нижняя Покровка Перелюбского муниципального района Саратовской области» (далее – школа)</w:t>
      </w:r>
    </w:p>
    <w:p w:rsidR="001F02AB" w:rsidRDefault="001F02AB" w:rsidP="001F02AB">
      <w:pPr>
        <w:pStyle w:val="a3"/>
        <w:rPr>
          <w:sz w:val="24"/>
          <w:szCs w:val="24"/>
        </w:rPr>
      </w:pPr>
      <w:r>
        <w:rPr>
          <w:sz w:val="24"/>
          <w:szCs w:val="24"/>
        </w:rPr>
        <w:t xml:space="preserve">1.2 Настоящее положение является локальным актом  школы </w:t>
      </w:r>
      <w:r>
        <w:rPr>
          <w:b/>
          <w:i/>
          <w:sz w:val="24"/>
          <w:szCs w:val="24"/>
        </w:rPr>
        <w:t xml:space="preserve"> </w:t>
      </w:r>
      <w:r>
        <w:rPr>
          <w:sz w:val="24"/>
          <w:szCs w:val="24"/>
        </w:rPr>
        <w:t xml:space="preserve">и определяет основные цели и задачи, порядок прохождения летней трудовой практики </w:t>
      </w:r>
    </w:p>
    <w:p w:rsidR="001F02AB" w:rsidRDefault="001F02AB" w:rsidP="001F02AB">
      <w:pPr>
        <w:pStyle w:val="a3"/>
        <w:rPr>
          <w:b/>
          <w:sz w:val="24"/>
          <w:szCs w:val="24"/>
        </w:rPr>
      </w:pPr>
      <w:r>
        <w:rPr>
          <w:b/>
          <w:sz w:val="24"/>
          <w:szCs w:val="24"/>
        </w:rPr>
        <w:t xml:space="preserve">2. Цели организации летней трудовой практики: </w:t>
      </w:r>
    </w:p>
    <w:p w:rsidR="001F02AB" w:rsidRDefault="001F02AB" w:rsidP="001F02AB">
      <w:pPr>
        <w:numPr>
          <w:ilvl w:val="0"/>
          <w:numId w:val="2"/>
        </w:numPr>
        <w:jc w:val="both"/>
      </w:pPr>
      <w:r>
        <w:t xml:space="preserve">укрепление связи обучения и воспитания с практикой, </w:t>
      </w:r>
    </w:p>
    <w:p w:rsidR="001F02AB" w:rsidRDefault="001F02AB" w:rsidP="001F02AB">
      <w:pPr>
        <w:numPr>
          <w:ilvl w:val="0"/>
          <w:numId w:val="2"/>
        </w:numPr>
        <w:jc w:val="both"/>
      </w:pPr>
      <w:r>
        <w:t xml:space="preserve">улучшение подготовки учащихся к сознательному выбору профессии. </w:t>
      </w:r>
    </w:p>
    <w:p w:rsidR="001F02AB" w:rsidRPr="001F02AB" w:rsidRDefault="001F02AB" w:rsidP="001F02AB">
      <w:pPr>
        <w:pStyle w:val="a3"/>
        <w:numPr>
          <w:ilvl w:val="0"/>
          <w:numId w:val="2"/>
        </w:numPr>
        <w:rPr>
          <w:color w:val="000000"/>
          <w:sz w:val="24"/>
          <w:szCs w:val="24"/>
        </w:rPr>
      </w:pPr>
      <w:r>
        <w:rPr>
          <w:color w:val="000000"/>
          <w:sz w:val="24"/>
          <w:szCs w:val="24"/>
        </w:rPr>
        <w:t>эколого-трудовое воспитание учащихся.</w:t>
      </w:r>
      <w:r w:rsidRPr="001F02AB">
        <w:rPr>
          <w:color w:val="000000"/>
          <w:sz w:val="24"/>
          <w:szCs w:val="24"/>
        </w:rPr>
        <w:t> </w:t>
      </w:r>
    </w:p>
    <w:p w:rsidR="001F02AB" w:rsidRDefault="001F02AB" w:rsidP="001F02AB">
      <w:pPr>
        <w:pStyle w:val="a3"/>
        <w:rPr>
          <w:b/>
          <w:color w:val="000000"/>
          <w:sz w:val="24"/>
          <w:szCs w:val="24"/>
        </w:rPr>
      </w:pPr>
      <w:r>
        <w:rPr>
          <w:b/>
          <w:color w:val="000000"/>
          <w:sz w:val="24"/>
          <w:szCs w:val="24"/>
        </w:rPr>
        <w:t>Задачи проведения летней трудовой практики:</w:t>
      </w:r>
    </w:p>
    <w:p w:rsidR="001F02AB" w:rsidRDefault="001F02AB" w:rsidP="001F02AB">
      <w:pPr>
        <w:pStyle w:val="a3"/>
        <w:numPr>
          <w:ilvl w:val="0"/>
          <w:numId w:val="3"/>
        </w:numPr>
        <w:rPr>
          <w:color w:val="000000"/>
          <w:sz w:val="24"/>
          <w:szCs w:val="24"/>
        </w:rPr>
      </w:pPr>
      <w:r>
        <w:rPr>
          <w:color w:val="000000"/>
          <w:sz w:val="24"/>
          <w:szCs w:val="24"/>
        </w:rPr>
        <w:t>формирование трудовых навыков;</w:t>
      </w:r>
    </w:p>
    <w:p w:rsidR="001F02AB" w:rsidRDefault="001F02AB" w:rsidP="001F02AB">
      <w:pPr>
        <w:pStyle w:val="a3"/>
        <w:numPr>
          <w:ilvl w:val="0"/>
          <w:numId w:val="3"/>
        </w:numPr>
        <w:rPr>
          <w:color w:val="000000"/>
          <w:sz w:val="24"/>
          <w:szCs w:val="24"/>
        </w:rPr>
      </w:pPr>
      <w:r>
        <w:rPr>
          <w:color w:val="000000"/>
          <w:sz w:val="24"/>
          <w:szCs w:val="24"/>
        </w:rPr>
        <w:t xml:space="preserve">формирование чувства ответственности по отношению </w:t>
      </w:r>
      <w:proofErr w:type="gramStart"/>
      <w:r>
        <w:rPr>
          <w:color w:val="000000"/>
          <w:sz w:val="24"/>
          <w:szCs w:val="24"/>
        </w:rPr>
        <w:t>к</w:t>
      </w:r>
      <w:proofErr w:type="gramEnd"/>
      <w:r>
        <w:rPr>
          <w:color w:val="000000"/>
          <w:sz w:val="24"/>
          <w:szCs w:val="24"/>
        </w:rPr>
        <w:t xml:space="preserve">  своей школы;</w:t>
      </w:r>
    </w:p>
    <w:p w:rsidR="001F02AB" w:rsidRDefault="001F02AB" w:rsidP="001F02AB">
      <w:pPr>
        <w:pStyle w:val="a3"/>
        <w:numPr>
          <w:ilvl w:val="0"/>
          <w:numId w:val="3"/>
        </w:numPr>
        <w:rPr>
          <w:color w:val="000000"/>
          <w:sz w:val="24"/>
          <w:szCs w:val="24"/>
        </w:rPr>
      </w:pPr>
      <w:r>
        <w:rPr>
          <w:color w:val="000000"/>
          <w:sz w:val="24"/>
          <w:szCs w:val="24"/>
        </w:rPr>
        <w:t>воспитание гражданской позиции и ответственности;</w:t>
      </w:r>
    </w:p>
    <w:p w:rsidR="001F02AB" w:rsidRDefault="001F02AB" w:rsidP="001F02AB">
      <w:pPr>
        <w:pStyle w:val="a3"/>
        <w:numPr>
          <w:ilvl w:val="0"/>
          <w:numId w:val="3"/>
        </w:numPr>
        <w:rPr>
          <w:color w:val="000000"/>
          <w:sz w:val="24"/>
          <w:szCs w:val="24"/>
        </w:rPr>
      </w:pPr>
      <w:r>
        <w:rPr>
          <w:color w:val="000000"/>
          <w:sz w:val="24"/>
          <w:szCs w:val="24"/>
        </w:rPr>
        <w:t>воспитание любви и бережного отношения к природе и окружающему миру;</w:t>
      </w:r>
    </w:p>
    <w:p w:rsidR="001F02AB" w:rsidRDefault="001F02AB" w:rsidP="001F02AB">
      <w:pPr>
        <w:numPr>
          <w:ilvl w:val="0"/>
          <w:numId w:val="4"/>
        </w:numPr>
        <w:jc w:val="both"/>
      </w:pPr>
      <w:r>
        <w:t xml:space="preserve">обеспечить в период летних каникул организованное трудовое участие на пришкольном участке, благоустройстве и озеленении школы, охране природы; </w:t>
      </w:r>
    </w:p>
    <w:p w:rsidR="001F02AB" w:rsidRDefault="001F02AB" w:rsidP="001F02AB">
      <w:pPr>
        <w:numPr>
          <w:ilvl w:val="0"/>
          <w:numId w:val="4"/>
        </w:numPr>
        <w:jc w:val="both"/>
      </w:pPr>
      <w:r>
        <w:t xml:space="preserve">воспитывать у учащихся добросовестное отношение к труду, высокие нравственные качества гражданина, рачительного отношения к общественной и личной собственности </w:t>
      </w:r>
    </w:p>
    <w:p w:rsidR="001F02AB" w:rsidRDefault="001F02AB" w:rsidP="001F02AB">
      <w:pPr>
        <w:numPr>
          <w:ilvl w:val="0"/>
          <w:numId w:val="4"/>
        </w:numPr>
        <w:jc w:val="both"/>
      </w:pPr>
      <w:r>
        <w:t xml:space="preserve">развивать интерес к профессиям, </w:t>
      </w:r>
    </w:p>
    <w:p w:rsidR="001F02AB" w:rsidRDefault="001F02AB" w:rsidP="001F02AB">
      <w:pPr>
        <w:numPr>
          <w:ilvl w:val="0"/>
          <w:numId w:val="4"/>
        </w:numPr>
        <w:jc w:val="both"/>
      </w:pPr>
      <w:r>
        <w:t xml:space="preserve">знакомить с элементами экономики и организации труда; </w:t>
      </w:r>
    </w:p>
    <w:p w:rsidR="001F02AB" w:rsidRDefault="001F02AB" w:rsidP="001F02AB">
      <w:pPr>
        <w:pStyle w:val="a3"/>
        <w:numPr>
          <w:ilvl w:val="0"/>
          <w:numId w:val="4"/>
        </w:numPr>
        <w:rPr>
          <w:color w:val="000000"/>
          <w:sz w:val="24"/>
          <w:szCs w:val="24"/>
        </w:rPr>
      </w:pPr>
      <w:r>
        <w:rPr>
          <w:sz w:val="24"/>
          <w:szCs w:val="24"/>
        </w:rPr>
        <w:t>способствовать физическому развитию учащихся, укреплению их здоровья.</w:t>
      </w:r>
    </w:p>
    <w:p w:rsidR="001F02AB" w:rsidRDefault="001F02AB" w:rsidP="001F02AB">
      <w:pPr>
        <w:spacing w:before="100" w:beforeAutospacing="1" w:after="100" w:afterAutospacing="1"/>
        <w:outlineLvl w:val="3"/>
      </w:pPr>
      <w:r>
        <w:rPr>
          <w:b/>
          <w:bCs/>
          <w:color w:val="000000"/>
        </w:rPr>
        <w:t>3. Организация летней трудовой практики учащихся</w:t>
      </w:r>
      <w:r>
        <w:rPr>
          <w:b/>
          <w:bCs/>
          <w:color w:val="50B42D"/>
        </w:rPr>
        <w:t>.</w:t>
      </w:r>
    </w:p>
    <w:p w:rsidR="001F02AB" w:rsidRDefault="001F02AB" w:rsidP="001F02AB">
      <w:pPr>
        <w:jc w:val="both"/>
      </w:pPr>
      <w:r>
        <w:lastRenderedPageBreak/>
        <w:t xml:space="preserve">3.1.К общественно-полезному труду в период летних каникул привлекаются в организованном порядке учащиеся </w:t>
      </w:r>
      <w:r w:rsidR="00B47522">
        <w:t>1</w:t>
      </w:r>
      <w:r>
        <w:t xml:space="preserve"> – 8 , 10 классов,  не имеющие медицинских противопоказаний  с письменного согласия по установленной форме (Приложение 1).  </w:t>
      </w:r>
    </w:p>
    <w:p w:rsidR="001F02AB" w:rsidRDefault="001F02AB" w:rsidP="001F02AB">
      <w:pPr>
        <w:jc w:val="both"/>
      </w:pPr>
      <w:r>
        <w:t xml:space="preserve"> 3.2. Педагогическая и экономическая эффективность летних практических работ учащихся определяется правильной их организацией. Она складывается из создания трудовых коллективов учащихся, планирования их труда, подбора и подготовки кадров руководителей, формирования у учащихся необходимых знаний и практических умений, а также обеспечения обязательных мер по охране здоровья и труда учащихся. </w:t>
      </w:r>
    </w:p>
    <w:p w:rsidR="001F02AB" w:rsidRDefault="001F02AB" w:rsidP="001F02AB">
      <w:pPr>
        <w:jc w:val="both"/>
      </w:pPr>
      <w:r>
        <w:t xml:space="preserve">3.3. В школе может быть создано несколько трудовых коллективов учащихся: ремонтные бригады, звенья для работы на пришкольном участке, также в  детском оздоровительном лагере при школе. Трудовые коллективы учащихся организуются школой по совместному решению директора и детскими организациями и действуют на основе принципов самоуправления. </w:t>
      </w:r>
    </w:p>
    <w:p w:rsidR="001F02AB" w:rsidRDefault="001F02AB" w:rsidP="001F02AB">
      <w:pPr>
        <w:jc w:val="both"/>
      </w:pPr>
      <w:r>
        <w:t xml:space="preserve">3.4. Планирование летних практических работ состоит в своевременном и обоснованном определении для школы в целом и для каждого трудового коллектива учащихся в отдельности содержания, объёма и сроков выполнения трудовых заданий. </w:t>
      </w:r>
    </w:p>
    <w:p w:rsidR="001F02AB" w:rsidRDefault="001F02AB" w:rsidP="001F02AB">
      <w:pPr>
        <w:pStyle w:val="a4"/>
      </w:pPr>
      <w:r>
        <w:t xml:space="preserve">3.5. Рациональная организация труда учащихся в период летних каникул предусматривает ведение учёта и контроля, оценку труда. </w:t>
      </w:r>
      <w:r>
        <w:br/>
        <w:t>3.6. К летним практическим работам в полном объёме привлекаются только здоровые учащиеся. Учащиеся, имеющие отклонения в состоянии здоровья, допускаются к работам в объёме согласно заключению врача. Запрещается привлекать к общественно-полезному труду учащихся, имеющих значительное отклонение в состоянии здоровья.</w:t>
      </w:r>
    </w:p>
    <w:p w:rsidR="001F02AB" w:rsidRDefault="001F02AB" w:rsidP="001F02AB">
      <w:pPr>
        <w:jc w:val="both"/>
      </w:pPr>
      <w:r>
        <w:t xml:space="preserve">3.7. Занятость  учащихся в </w:t>
      </w:r>
      <w:proofErr w:type="gramStart"/>
      <w:r>
        <w:t>общественно-полезном</w:t>
      </w:r>
      <w:proofErr w:type="gramEnd"/>
      <w:r>
        <w:t xml:space="preserve"> делах или других видах работ вне школы не освобождает учащихся от прохождения  летней трудовой практики. Прохождение  учащимися летней трудовой практики на базе других образовательных учреждений, в том числе, </w:t>
      </w:r>
      <w:r>
        <w:rPr>
          <w:bCs/>
        </w:rPr>
        <w:t>индивидуальное трудоустройство через ЦСЗН</w:t>
      </w:r>
      <w:r>
        <w:t>, спортивных учреждений и др. не может быть зачтено как отработка школьной летней практики.</w:t>
      </w:r>
    </w:p>
    <w:p w:rsidR="001F02AB" w:rsidRDefault="001F02AB" w:rsidP="001F02AB">
      <w:pPr>
        <w:jc w:val="both"/>
      </w:pPr>
      <w:r>
        <w:t xml:space="preserve">3.8. Продолжительность рабочего дня не должна превышать 4 часов. Общая продолжительность труда учащихся в период летних каникул не должна превышать </w:t>
      </w:r>
    </w:p>
    <w:p w:rsidR="001F02AB" w:rsidRDefault="001F02AB" w:rsidP="001F02AB">
      <w:pPr>
        <w:jc w:val="both"/>
      </w:pPr>
      <w:r>
        <w:t>10 дней у учащихся 5 - 7 классов, 16 дней у учащихся 8 класса, 22 дня у учащихся</w:t>
      </w:r>
    </w:p>
    <w:p w:rsidR="001F02AB" w:rsidRDefault="001F02AB" w:rsidP="001F02AB">
      <w:pPr>
        <w:jc w:val="both"/>
      </w:pPr>
      <w:r>
        <w:t xml:space="preserve"> 10  класса. </w:t>
      </w:r>
    </w:p>
    <w:p w:rsidR="001F02AB" w:rsidRDefault="001F02AB" w:rsidP="001F02AB">
      <w:pPr>
        <w:jc w:val="both"/>
      </w:pPr>
      <w:r>
        <w:t xml:space="preserve">3.9. Обязательным условием обеспечения охраны труда учащихся является их обучение и инструктирование по технике безопасности с соответствующим оформлением в журнале учёта инструктажа, </w:t>
      </w:r>
      <w:proofErr w:type="gramStart"/>
      <w:r>
        <w:t>контроль за</w:t>
      </w:r>
      <w:proofErr w:type="gramEnd"/>
      <w:r>
        <w:t xml:space="preserve"> соблюдением школьниками требований охраны труда. </w:t>
      </w:r>
    </w:p>
    <w:p w:rsidR="001F02AB" w:rsidRDefault="001F02AB" w:rsidP="001F02AB">
      <w:pPr>
        <w:pStyle w:val="a3"/>
        <w:rPr>
          <w:color w:val="000000"/>
          <w:sz w:val="24"/>
          <w:szCs w:val="24"/>
        </w:rPr>
      </w:pPr>
      <w:r>
        <w:rPr>
          <w:color w:val="000000"/>
          <w:sz w:val="24"/>
          <w:szCs w:val="24"/>
        </w:rPr>
        <w:t>3.10.Учащиеся проходят летнюю трудовую практику в 5 – 8, 10 классах по графику, утверждённому директором школы.</w:t>
      </w:r>
    </w:p>
    <w:p w:rsidR="001F02AB" w:rsidRDefault="00B47522" w:rsidP="001F02AB">
      <w:pPr>
        <w:numPr>
          <w:ilvl w:val="0"/>
          <w:numId w:val="5"/>
        </w:numPr>
        <w:spacing w:before="100" w:beforeAutospacing="1" w:after="100" w:afterAutospacing="1"/>
        <w:rPr>
          <w:color w:val="000000"/>
        </w:rPr>
      </w:pPr>
      <w:r>
        <w:rPr>
          <w:color w:val="000000"/>
        </w:rPr>
        <w:t>учащиеся 1-4</w:t>
      </w:r>
      <w:r w:rsidR="00F831A2">
        <w:rPr>
          <w:color w:val="000000"/>
        </w:rPr>
        <w:t xml:space="preserve"> класса – 3</w:t>
      </w:r>
      <w:r w:rsidR="001F02AB">
        <w:rPr>
          <w:color w:val="000000"/>
        </w:rPr>
        <w:t xml:space="preserve"> дн</w:t>
      </w:r>
      <w:r w:rsidR="00F831A2">
        <w:rPr>
          <w:color w:val="000000"/>
        </w:rPr>
        <w:t>я</w:t>
      </w:r>
      <w:r w:rsidR="001F02AB">
        <w:rPr>
          <w:color w:val="000000"/>
        </w:rPr>
        <w:t xml:space="preserve">  по 2</w:t>
      </w:r>
      <w:r>
        <w:rPr>
          <w:color w:val="000000"/>
        </w:rPr>
        <w:t>,5</w:t>
      </w:r>
      <w:r w:rsidR="001F02AB">
        <w:rPr>
          <w:color w:val="000000"/>
        </w:rPr>
        <w:t xml:space="preserve"> часа в день с 10-15 мин. перерывами каждый час; </w:t>
      </w:r>
    </w:p>
    <w:p w:rsidR="001F02AB" w:rsidRDefault="00B47522" w:rsidP="001F02AB">
      <w:pPr>
        <w:numPr>
          <w:ilvl w:val="0"/>
          <w:numId w:val="5"/>
        </w:numPr>
        <w:spacing w:before="100" w:beforeAutospacing="1" w:after="100" w:afterAutospacing="1"/>
        <w:rPr>
          <w:color w:val="000000"/>
        </w:rPr>
      </w:pPr>
      <w:r>
        <w:rPr>
          <w:color w:val="000000"/>
        </w:rPr>
        <w:t>учащиеся 5-7 класса – 6</w:t>
      </w:r>
      <w:r w:rsidR="00F831A2">
        <w:rPr>
          <w:color w:val="000000"/>
        </w:rPr>
        <w:t xml:space="preserve"> </w:t>
      </w:r>
      <w:bookmarkStart w:id="0" w:name="_GoBack"/>
      <w:bookmarkEnd w:id="0"/>
      <w:r w:rsidR="001F02AB">
        <w:rPr>
          <w:color w:val="000000"/>
        </w:rPr>
        <w:t xml:space="preserve">дней  по </w:t>
      </w:r>
      <w:r>
        <w:rPr>
          <w:color w:val="000000"/>
        </w:rPr>
        <w:t>3</w:t>
      </w:r>
      <w:r w:rsidR="001F02AB">
        <w:rPr>
          <w:color w:val="000000"/>
        </w:rPr>
        <w:t xml:space="preserve"> часа в день с 10-15 мин. перерывами каждый час; </w:t>
      </w:r>
    </w:p>
    <w:p w:rsidR="001F02AB" w:rsidRDefault="00B47522" w:rsidP="001F02AB">
      <w:pPr>
        <w:numPr>
          <w:ilvl w:val="0"/>
          <w:numId w:val="5"/>
        </w:numPr>
        <w:spacing w:before="100" w:beforeAutospacing="1" w:after="100" w:afterAutospacing="1"/>
        <w:rPr>
          <w:color w:val="000000"/>
        </w:rPr>
      </w:pPr>
      <w:r>
        <w:rPr>
          <w:color w:val="000000"/>
        </w:rPr>
        <w:t>учащиеся 8,10 классов</w:t>
      </w:r>
      <w:r w:rsidR="001F02AB">
        <w:rPr>
          <w:color w:val="000000"/>
        </w:rPr>
        <w:t xml:space="preserve"> – 10 дней  по </w:t>
      </w:r>
      <w:r>
        <w:rPr>
          <w:color w:val="000000"/>
        </w:rPr>
        <w:t>3</w:t>
      </w:r>
      <w:r w:rsidR="001F02AB">
        <w:rPr>
          <w:color w:val="000000"/>
        </w:rPr>
        <w:t xml:space="preserve"> часа в день с 10-15 мин. перерывами каждый час; </w:t>
      </w:r>
    </w:p>
    <w:p w:rsidR="001F02AB" w:rsidRDefault="001F02AB" w:rsidP="001F02AB">
      <w:pPr>
        <w:spacing w:before="100" w:beforeAutospacing="1" w:after="100" w:afterAutospacing="1"/>
        <w:ind w:left="360"/>
        <w:rPr>
          <w:color w:val="000000"/>
        </w:rPr>
      </w:pPr>
      <w:r>
        <w:rPr>
          <w:color w:val="000000"/>
        </w:rPr>
        <w:t>График работы своевременно доводится до сведения обучающихся, их родителей (законных представителей), классных руководителей и иных работников, задействованных в организации летней трудовой практики. Допускается изменение сроков проведения летней трудовой практики, перенос сроков для выезжающих по заявлению родителей (законных представителей).</w:t>
      </w:r>
    </w:p>
    <w:p w:rsidR="001F02AB" w:rsidRDefault="001F02AB" w:rsidP="001F02AB">
      <w:pPr>
        <w:jc w:val="both"/>
      </w:pPr>
      <w:r>
        <w:rPr>
          <w:b/>
        </w:rPr>
        <w:t>4. Содержание летних практических работ.</w:t>
      </w:r>
      <w:r>
        <w:t xml:space="preserve"> </w:t>
      </w:r>
    </w:p>
    <w:p w:rsidR="001F02AB" w:rsidRDefault="001F02AB" w:rsidP="001F02AB">
      <w:r>
        <w:t xml:space="preserve">4.1.Содержание летних практических работ обучающихся определяется на основе задач трудового воспитания обучающихся и с учётом их возраста, пола и состояния здоровья, потребностей школы. </w:t>
      </w:r>
      <w:r>
        <w:br/>
      </w:r>
      <w:r>
        <w:lastRenderedPageBreak/>
        <w:t xml:space="preserve">4.2.Учащиеся привлекаются к различным работам для своей школы; к труду на пришкольном участке, изготовлению и ремонту оборудования кабинетов, мебели, мастерских, благоустройству школьной территории и др. </w:t>
      </w:r>
    </w:p>
    <w:p w:rsidR="001F02AB" w:rsidRDefault="001F02AB" w:rsidP="001F02AB">
      <w:pPr>
        <w:jc w:val="both"/>
      </w:pPr>
      <w:r>
        <w:t xml:space="preserve">4.3.Важным направлением летних практических работ учащихся является участие в работах по благоустройству и озеленению территории школы, охране природы. </w:t>
      </w:r>
    </w:p>
    <w:p w:rsidR="001F02AB" w:rsidRDefault="001F02AB" w:rsidP="001F02AB">
      <w:pPr>
        <w:jc w:val="both"/>
      </w:pPr>
      <w:r>
        <w:t xml:space="preserve">4.4.В период летних практических работ с учащимися проводится воспитательная, культурно-массовая, спортивно-оздоровительная работа, а также работа по профессиональной ориентации. </w:t>
      </w:r>
    </w:p>
    <w:p w:rsidR="001F02AB" w:rsidRDefault="001F02AB" w:rsidP="001F02AB">
      <w:pPr>
        <w:jc w:val="both"/>
        <w:rPr>
          <w:b/>
        </w:rPr>
      </w:pPr>
    </w:p>
    <w:p w:rsidR="001F02AB" w:rsidRDefault="001F02AB" w:rsidP="001F02AB">
      <w:pPr>
        <w:jc w:val="both"/>
      </w:pPr>
      <w:r>
        <w:rPr>
          <w:b/>
        </w:rPr>
        <w:t>5. Руководство летними практическими работами.</w:t>
      </w:r>
      <w:r>
        <w:t xml:space="preserve"> </w:t>
      </w:r>
    </w:p>
    <w:p w:rsidR="001F02AB" w:rsidRDefault="001F02AB" w:rsidP="001F02AB">
      <w:r>
        <w:t xml:space="preserve">5.1.Руководство летними практическими работами учащихся осуществляется администрацией школы. </w:t>
      </w:r>
      <w:r>
        <w:br/>
        <w:t xml:space="preserve">5.2.За организацию летних практических работ учащихся школы отвечает её директор. На него возлагается: </w:t>
      </w:r>
    </w:p>
    <w:p w:rsidR="001F02AB" w:rsidRDefault="001F02AB" w:rsidP="001F02AB">
      <w:pPr>
        <w:numPr>
          <w:ilvl w:val="0"/>
          <w:numId w:val="6"/>
        </w:numPr>
        <w:jc w:val="both"/>
      </w:pPr>
      <w:r>
        <w:t xml:space="preserve">ответственность за соблюдение трудового законодательства; </w:t>
      </w:r>
    </w:p>
    <w:p w:rsidR="001F02AB" w:rsidRDefault="001F02AB" w:rsidP="001F02AB">
      <w:pPr>
        <w:numPr>
          <w:ilvl w:val="0"/>
          <w:numId w:val="6"/>
        </w:numPr>
        <w:jc w:val="both"/>
      </w:pPr>
      <w:r>
        <w:t xml:space="preserve">определение содержания труда учащихся; </w:t>
      </w:r>
    </w:p>
    <w:p w:rsidR="001F02AB" w:rsidRDefault="001F02AB" w:rsidP="001F02AB">
      <w:pPr>
        <w:numPr>
          <w:ilvl w:val="0"/>
          <w:numId w:val="6"/>
        </w:numPr>
        <w:jc w:val="both"/>
      </w:pPr>
      <w:r>
        <w:t>подбор и расстановка кадров руководителей летних практических работ учащихся;</w:t>
      </w:r>
    </w:p>
    <w:p w:rsidR="001F02AB" w:rsidRDefault="001F02AB" w:rsidP="001F02AB">
      <w:pPr>
        <w:numPr>
          <w:ilvl w:val="0"/>
          <w:numId w:val="6"/>
        </w:numPr>
        <w:jc w:val="both"/>
      </w:pPr>
      <w:r>
        <w:t xml:space="preserve">организация необходимой материальной базы; </w:t>
      </w:r>
    </w:p>
    <w:p w:rsidR="001F02AB" w:rsidRDefault="001F02AB" w:rsidP="001F02AB">
      <w:pPr>
        <w:numPr>
          <w:ilvl w:val="0"/>
          <w:numId w:val="6"/>
        </w:numPr>
        <w:jc w:val="both"/>
      </w:pPr>
      <w:r>
        <w:t>создание безопасных и здоровых условий труда;</w:t>
      </w:r>
    </w:p>
    <w:p w:rsidR="001F02AB" w:rsidRDefault="001F02AB" w:rsidP="001F02AB">
      <w:pPr>
        <w:numPr>
          <w:ilvl w:val="0"/>
          <w:numId w:val="6"/>
        </w:numPr>
        <w:jc w:val="both"/>
      </w:pPr>
      <w:r>
        <w:t xml:space="preserve">оказание помощи ученическому самоуправлению в области руководства летними практическими работами учащихся; </w:t>
      </w:r>
    </w:p>
    <w:p w:rsidR="001F02AB" w:rsidRDefault="001F02AB" w:rsidP="001F02AB">
      <w:pPr>
        <w:numPr>
          <w:ilvl w:val="0"/>
          <w:numId w:val="6"/>
        </w:numPr>
        <w:jc w:val="both"/>
      </w:pPr>
      <w:r>
        <w:t xml:space="preserve">установление необходимых связей с предприятиями, учреждениями, организациями, общественностью. </w:t>
      </w:r>
    </w:p>
    <w:p w:rsidR="001F02AB" w:rsidRDefault="001F02AB" w:rsidP="001F02AB">
      <w:pPr>
        <w:jc w:val="both"/>
      </w:pPr>
      <w:r>
        <w:t xml:space="preserve">5.3.Заместитель директора по воспитательной работе: </w:t>
      </w:r>
    </w:p>
    <w:p w:rsidR="001F02AB" w:rsidRDefault="001F02AB" w:rsidP="001F02AB">
      <w:pPr>
        <w:numPr>
          <w:ilvl w:val="0"/>
          <w:numId w:val="7"/>
        </w:numPr>
        <w:jc w:val="both"/>
      </w:pPr>
      <w:r>
        <w:t xml:space="preserve">планирует летние практические работы учащихся, организует обсуждение плана на педагогическом совете школы; </w:t>
      </w:r>
    </w:p>
    <w:p w:rsidR="001F02AB" w:rsidRDefault="001F02AB" w:rsidP="001F02AB">
      <w:pPr>
        <w:numPr>
          <w:ilvl w:val="0"/>
          <w:numId w:val="7"/>
        </w:numPr>
        <w:jc w:val="both"/>
      </w:pPr>
      <w:r>
        <w:t xml:space="preserve">руководит формированием трудовых коллективов учащихся, их подготовкой к участию в летних практических работах; </w:t>
      </w:r>
    </w:p>
    <w:p w:rsidR="001F02AB" w:rsidRDefault="001F02AB" w:rsidP="001F02AB">
      <w:pPr>
        <w:numPr>
          <w:ilvl w:val="0"/>
          <w:numId w:val="7"/>
        </w:numPr>
        <w:jc w:val="both"/>
      </w:pPr>
      <w:r>
        <w:t xml:space="preserve">обеспечивает чёткую организацию и охрану труда учащихся, воспитательную работу с учащимися в период летних практических работ. </w:t>
      </w:r>
    </w:p>
    <w:p w:rsidR="001F02AB" w:rsidRDefault="001F02AB" w:rsidP="001F02AB">
      <w:pPr>
        <w:jc w:val="both"/>
      </w:pPr>
      <w:r>
        <w:t>5.4.Учителя – предметники:</w:t>
      </w:r>
    </w:p>
    <w:p w:rsidR="001F02AB" w:rsidRDefault="001F02AB" w:rsidP="001F02AB">
      <w:pPr>
        <w:numPr>
          <w:ilvl w:val="0"/>
          <w:numId w:val="8"/>
        </w:numPr>
        <w:jc w:val="both"/>
      </w:pPr>
      <w:r>
        <w:t xml:space="preserve">участвуют в подготовке к летним практическим работам – в их планировании,  </w:t>
      </w:r>
    </w:p>
    <w:p w:rsidR="001F02AB" w:rsidRDefault="001F02AB" w:rsidP="001F02AB">
      <w:pPr>
        <w:numPr>
          <w:ilvl w:val="0"/>
          <w:numId w:val="8"/>
        </w:numPr>
        <w:jc w:val="both"/>
      </w:pPr>
      <w:r>
        <w:t xml:space="preserve"> участвуют </w:t>
      </w:r>
      <w:proofErr w:type="gramStart"/>
      <w:r>
        <w:t>формировании</w:t>
      </w:r>
      <w:proofErr w:type="gramEnd"/>
      <w:r>
        <w:t xml:space="preserve"> трудовых коллективов,</w:t>
      </w:r>
    </w:p>
    <w:p w:rsidR="001F02AB" w:rsidRDefault="001F02AB" w:rsidP="001F02AB">
      <w:pPr>
        <w:numPr>
          <w:ilvl w:val="0"/>
          <w:numId w:val="9"/>
        </w:numPr>
        <w:jc w:val="both"/>
      </w:pPr>
      <w:r>
        <w:t>участвуют в обучении  и инструктировании учащихся,</w:t>
      </w:r>
    </w:p>
    <w:p w:rsidR="001F02AB" w:rsidRDefault="001F02AB" w:rsidP="001F02AB">
      <w:pPr>
        <w:numPr>
          <w:ilvl w:val="0"/>
          <w:numId w:val="9"/>
        </w:numPr>
        <w:jc w:val="both"/>
      </w:pPr>
      <w:r>
        <w:t>руководят детскими трудовыми отрядами,</w:t>
      </w:r>
    </w:p>
    <w:p w:rsidR="001F02AB" w:rsidRDefault="001F02AB" w:rsidP="001F02AB">
      <w:pPr>
        <w:numPr>
          <w:ilvl w:val="0"/>
          <w:numId w:val="9"/>
        </w:numPr>
        <w:jc w:val="both"/>
      </w:pPr>
      <w:r>
        <w:t>отвечают за жизнь и здоровье учащихся во время прохождения летней трудовой практики.</w:t>
      </w:r>
    </w:p>
    <w:p w:rsidR="001F02AB" w:rsidRDefault="001F02AB" w:rsidP="001F02AB">
      <w:pPr>
        <w:jc w:val="both"/>
      </w:pPr>
      <w:r>
        <w:t>Классные руководители:</w:t>
      </w:r>
    </w:p>
    <w:p w:rsidR="001F02AB" w:rsidRDefault="001F02AB" w:rsidP="001F02AB">
      <w:pPr>
        <w:numPr>
          <w:ilvl w:val="0"/>
          <w:numId w:val="8"/>
        </w:numPr>
        <w:jc w:val="both"/>
      </w:pPr>
      <w:r>
        <w:t xml:space="preserve">участвуют в подготовке к летним практическим работам – в их планировании,  </w:t>
      </w:r>
    </w:p>
    <w:p w:rsidR="001F02AB" w:rsidRDefault="001F02AB" w:rsidP="001F02AB">
      <w:pPr>
        <w:numPr>
          <w:ilvl w:val="0"/>
          <w:numId w:val="8"/>
        </w:numPr>
        <w:jc w:val="both"/>
      </w:pPr>
      <w:r>
        <w:t xml:space="preserve">участвуют </w:t>
      </w:r>
      <w:proofErr w:type="gramStart"/>
      <w:r>
        <w:t>формировании</w:t>
      </w:r>
      <w:proofErr w:type="gramEnd"/>
      <w:r>
        <w:t xml:space="preserve"> трудовых коллективов,</w:t>
      </w:r>
    </w:p>
    <w:p w:rsidR="001F02AB" w:rsidRDefault="001F02AB" w:rsidP="001F02AB">
      <w:pPr>
        <w:numPr>
          <w:ilvl w:val="0"/>
          <w:numId w:val="9"/>
        </w:numPr>
        <w:jc w:val="both"/>
      </w:pPr>
      <w:r>
        <w:t>участвуют в обучении  и инструктировании учащихся,</w:t>
      </w:r>
    </w:p>
    <w:p w:rsidR="001F02AB" w:rsidRDefault="001F02AB" w:rsidP="001F02AB">
      <w:pPr>
        <w:numPr>
          <w:ilvl w:val="0"/>
          <w:numId w:val="9"/>
        </w:numPr>
        <w:jc w:val="both"/>
      </w:pPr>
      <w:r>
        <w:t>руководят детскими трудовыми звеньями.</w:t>
      </w:r>
    </w:p>
    <w:p w:rsidR="001F02AB" w:rsidRDefault="001F02AB" w:rsidP="001F02AB">
      <w:pPr>
        <w:numPr>
          <w:ilvl w:val="0"/>
          <w:numId w:val="9"/>
        </w:numPr>
        <w:jc w:val="both"/>
      </w:pPr>
      <w:r>
        <w:t>отвечают за явку учащихся,</w:t>
      </w:r>
    </w:p>
    <w:p w:rsidR="001F02AB" w:rsidRDefault="001F02AB" w:rsidP="001F02AB">
      <w:pPr>
        <w:jc w:val="both"/>
      </w:pPr>
    </w:p>
    <w:p w:rsidR="001F02AB" w:rsidRDefault="001F02AB" w:rsidP="001F02AB">
      <w:pPr>
        <w:jc w:val="both"/>
      </w:pPr>
      <w:r>
        <w:t xml:space="preserve">5.5.Непосредственное руководство летними практическими работами осуществляет руководитель трудового коллектива учащихся. Он назначается приказом директора школы из числа учителей. Руководитель организует труд учащихся, проводит воспитательную работу, несёт персональную ответственность за состояние дел в трудовом коллективе. В организации производственной и воспитательной работы ему оказывает помощь выделенные для этого учителя, работники школы. </w:t>
      </w:r>
    </w:p>
    <w:p w:rsidR="001F02AB" w:rsidRDefault="001F02AB" w:rsidP="001F02AB">
      <w:pPr>
        <w:pStyle w:val="a3"/>
        <w:rPr>
          <w:color w:val="000000"/>
          <w:sz w:val="24"/>
          <w:szCs w:val="24"/>
        </w:rPr>
      </w:pPr>
      <w:r>
        <w:rPr>
          <w:color w:val="000000"/>
          <w:sz w:val="24"/>
          <w:szCs w:val="24"/>
        </w:rPr>
        <w:t>5.6.Руководители трудовых бригад ведут документацию:</w:t>
      </w:r>
    </w:p>
    <w:p w:rsidR="001F02AB" w:rsidRDefault="001F02AB" w:rsidP="001F02AB">
      <w:pPr>
        <w:pStyle w:val="a3"/>
        <w:rPr>
          <w:color w:val="000000"/>
          <w:sz w:val="24"/>
          <w:szCs w:val="24"/>
        </w:rPr>
      </w:pPr>
      <w:r>
        <w:rPr>
          <w:color w:val="000000"/>
          <w:sz w:val="24"/>
          <w:szCs w:val="24"/>
        </w:rPr>
        <w:lastRenderedPageBreak/>
        <w:t>- журнал по технике безопасности;</w:t>
      </w:r>
    </w:p>
    <w:p w:rsidR="001F02AB" w:rsidRDefault="001F02AB" w:rsidP="001F02AB">
      <w:pPr>
        <w:pStyle w:val="a3"/>
        <w:rPr>
          <w:color w:val="000000"/>
          <w:sz w:val="24"/>
          <w:szCs w:val="24"/>
        </w:rPr>
      </w:pPr>
      <w:r>
        <w:rPr>
          <w:color w:val="000000"/>
          <w:sz w:val="24"/>
          <w:szCs w:val="24"/>
        </w:rPr>
        <w:t>- журнал учёта посещаемости;</w:t>
      </w:r>
    </w:p>
    <w:p w:rsidR="001F02AB" w:rsidRPr="001F02AB" w:rsidRDefault="001F02AB" w:rsidP="001F02AB">
      <w:pPr>
        <w:pStyle w:val="a3"/>
        <w:rPr>
          <w:color w:val="000000"/>
          <w:sz w:val="24"/>
          <w:szCs w:val="24"/>
        </w:rPr>
      </w:pPr>
      <w:r>
        <w:rPr>
          <w:color w:val="000000"/>
          <w:sz w:val="24"/>
          <w:szCs w:val="24"/>
        </w:rPr>
        <w:t>- журнал учёта проделанной работы.</w:t>
      </w:r>
    </w:p>
    <w:p w:rsidR="001F02AB" w:rsidRPr="001F02AB" w:rsidRDefault="001F02AB" w:rsidP="001F02AB">
      <w:pPr>
        <w:pStyle w:val="a3"/>
        <w:jc w:val="center"/>
        <w:rPr>
          <w:color w:val="000000"/>
          <w:sz w:val="24"/>
          <w:szCs w:val="24"/>
        </w:rPr>
      </w:pPr>
      <w:r>
        <w:rPr>
          <w:color w:val="000000"/>
          <w:sz w:val="24"/>
          <w:szCs w:val="24"/>
        </w:rPr>
        <w:t xml:space="preserve">5.7.Итоги летней трудовой практики учащихся подводятся на педагогическом совете. </w:t>
      </w:r>
    </w:p>
    <w:p w:rsidR="001F02AB" w:rsidRDefault="001F02AB" w:rsidP="001F02AB">
      <w:pPr>
        <w:jc w:val="both"/>
      </w:pPr>
      <w:r>
        <w:rPr>
          <w:b/>
        </w:rPr>
        <w:t>6. Ответственность участников за прохождение летних практических работ.</w:t>
      </w:r>
    </w:p>
    <w:p w:rsidR="001F02AB" w:rsidRDefault="001F02AB" w:rsidP="001F02AB">
      <w:pPr>
        <w:jc w:val="both"/>
      </w:pPr>
      <w:r>
        <w:t xml:space="preserve">6.1. Учащиеся обязаны соблюдать технику безопасности при проведении работ, неукоснительно выполнять все требования руководителя летних практически работ, других работников школы. Прохождение летних практически работ является обязательным для всех учащихся, за исключением случаев указанных в п. 3.5. </w:t>
      </w:r>
    </w:p>
    <w:p w:rsidR="001F02AB" w:rsidRDefault="001F02AB" w:rsidP="001F02AB">
      <w:pPr>
        <w:jc w:val="both"/>
      </w:pPr>
      <w:r>
        <w:t>6.2. В случае не отработки летней трудовой практики, учащийся обязан отработать ее  в полном объеме в сентябре месяце следующего учебного года.</w:t>
      </w:r>
    </w:p>
    <w:p w:rsidR="001F02AB" w:rsidRDefault="001F02AB" w:rsidP="001F02AB">
      <w:pPr>
        <w:jc w:val="both"/>
      </w:pPr>
      <w:r>
        <w:t xml:space="preserve">6.3.Классные руководители несут ответственность за учёт и </w:t>
      </w:r>
      <w:proofErr w:type="gramStart"/>
      <w:r>
        <w:t>контроль за</w:t>
      </w:r>
      <w:proofErr w:type="gramEnd"/>
      <w:r>
        <w:t xml:space="preserve"> прохождением учащимися летних практических работ. </w:t>
      </w:r>
    </w:p>
    <w:p w:rsidR="001F02AB" w:rsidRDefault="001F02AB" w:rsidP="001F02AB">
      <w:pPr>
        <w:jc w:val="both"/>
      </w:pPr>
      <w:r>
        <w:t>6.4. Классные  руководители организует  труд учащихся,  несут ответственность и непосредственно руководят отработкой практики в сентябре месяце.</w:t>
      </w:r>
    </w:p>
    <w:p w:rsidR="001F02AB" w:rsidRDefault="001F02AB" w:rsidP="001F02AB">
      <w:pPr>
        <w:jc w:val="both"/>
        <w:rPr>
          <w:color w:val="000000"/>
        </w:rPr>
      </w:pPr>
      <w:r>
        <w:t xml:space="preserve">6.5. Классные  руководители </w:t>
      </w:r>
      <w:r>
        <w:rPr>
          <w:color w:val="000000"/>
        </w:rPr>
        <w:t>несет ответственность за принимаемые решения, связанные с организацией деятельности детей и подростков в рамках программы отработки практики.</w:t>
      </w:r>
    </w:p>
    <w:p w:rsidR="001F02AB" w:rsidRDefault="001F02AB" w:rsidP="001F02AB">
      <w:pPr>
        <w:tabs>
          <w:tab w:val="right" w:leader="underscore" w:pos="6405"/>
        </w:tabs>
        <w:autoSpaceDE w:val="0"/>
        <w:autoSpaceDN w:val="0"/>
        <w:adjustRightInd w:val="0"/>
        <w:spacing w:line="252" w:lineRule="auto"/>
        <w:jc w:val="both"/>
        <w:rPr>
          <w:color w:val="000000"/>
        </w:rPr>
      </w:pPr>
      <w:r>
        <w:t xml:space="preserve">6.7. Классные  руководители </w:t>
      </w:r>
      <w:r>
        <w:rPr>
          <w:color w:val="000000"/>
        </w:rPr>
        <w:t>несет персональную ответственность перед директором  за качество и своевременность  исполнения  обязанностей,  возложенных  на   него  данным локальным актом.</w:t>
      </w:r>
    </w:p>
    <w:p w:rsidR="001F02AB" w:rsidRDefault="001F02AB" w:rsidP="001F02AB">
      <w:pPr>
        <w:jc w:val="both"/>
      </w:pPr>
      <w:r>
        <w:t>6.8.Н</w:t>
      </w:r>
      <w:r>
        <w:rPr>
          <w:color w:val="000000"/>
        </w:rPr>
        <w:t>евыполнение или выполнение не надлежащим образом  функций, оговоренных в данном  «Положении»,  классным руководителем наказываются согласно Трудовому кодексу.</w:t>
      </w:r>
    </w:p>
    <w:p w:rsidR="001F02AB" w:rsidRDefault="001F02AB" w:rsidP="001F02AB">
      <w:pPr>
        <w:jc w:val="both"/>
      </w:pPr>
      <w:r>
        <w:t xml:space="preserve">6.9.Руководитель трудового коллектива несёт персональную ответственность за качество и объём выполненных работ, за состояние дел в трудовом коллективе. </w:t>
      </w:r>
    </w:p>
    <w:p w:rsidR="001F02AB" w:rsidRDefault="001F02AB" w:rsidP="001F02AB">
      <w:pPr>
        <w:tabs>
          <w:tab w:val="right" w:leader="underscore" w:pos="6405"/>
        </w:tabs>
        <w:autoSpaceDE w:val="0"/>
        <w:autoSpaceDN w:val="0"/>
        <w:adjustRightInd w:val="0"/>
        <w:spacing w:line="252" w:lineRule="auto"/>
        <w:jc w:val="both"/>
      </w:pPr>
      <w:r>
        <w:t>6.10. Руководитель трудового коллектива несёт персональную ответственность за режим труда и отдыха учащихся, соответствующий требованиям нормативных документов по охране труда, в период летней трудовой практики.</w:t>
      </w:r>
    </w:p>
    <w:p w:rsidR="001F02AB" w:rsidRDefault="001F02AB" w:rsidP="001F02AB">
      <w:pPr>
        <w:tabs>
          <w:tab w:val="right" w:leader="underscore" w:pos="6405"/>
        </w:tabs>
        <w:autoSpaceDE w:val="0"/>
        <w:autoSpaceDN w:val="0"/>
        <w:adjustRightInd w:val="0"/>
        <w:spacing w:line="252" w:lineRule="auto"/>
        <w:jc w:val="both"/>
      </w:pPr>
      <w:r>
        <w:t xml:space="preserve">6.11. Руководитель трудового коллектива несёт персональную ответственность за инструктаж, проверку знаний по охране труда учащихся и осуществлять систематический </w:t>
      </w:r>
      <w:proofErr w:type="gramStart"/>
      <w:r>
        <w:t>контроль за</w:t>
      </w:r>
      <w:proofErr w:type="gramEnd"/>
      <w:r>
        <w:t xml:space="preserve"> выполнением ими инструкций, правил и норм по охране труда и безопасности жизнедеятельности;</w:t>
      </w:r>
    </w:p>
    <w:p w:rsidR="001F02AB" w:rsidRDefault="001F02AB" w:rsidP="001F02AB">
      <w:pPr>
        <w:tabs>
          <w:tab w:val="right" w:leader="underscore" w:pos="6405"/>
        </w:tabs>
        <w:autoSpaceDE w:val="0"/>
        <w:autoSpaceDN w:val="0"/>
        <w:adjustRightInd w:val="0"/>
        <w:spacing w:line="252" w:lineRule="auto"/>
        <w:jc w:val="both"/>
      </w:pPr>
      <w:r>
        <w:t>6.12. Руководитель трудового коллектива несет юридическую ответственность за неисполнение или ненадлежащее исполнение возложенных на него должностных обязанностей.</w:t>
      </w:r>
    </w:p>
    <w:p w:rsidR="001F02AB" w:rsidRDefault="001F02AB" w:rsidP="001F02AB">
      <w:pPr>
        <w:jc w:val="both"/>
      </w:pPr>
    </w:p>
    <w:p w:rsidR="001F02AB" w:rsidRDefault="001F02AB" w:rsidP="001F02AB">
      <w:pPr>
        <w:spacing w:after="200" w:line="276" w:lineRule="auto"/>
        <w:ind w:firstLine="709"/>
        <w:jc w:val="both"/>
        <w:rPr>
          <w:color w:val="000000"/>
          <w:lang w:eastAsia="en-US"/>
        </w:rPr>
      </w:pPr>
    </w:p>
    <w:p w:rsidR="001F02AB" w:rsidRDefault="001F02AB" w:rsidP="001F02AB">
      <w:pPr>
        <w:spacing w:after="200" w:line="276" w:lineRule="auto"/>
        <w:ind w:firstLine="709"/>
        <w:jc w:val="both"/>
        <w:rPr>
          <w:lang w:eastAsia="en-US"/>
        </w:rPr>
      </w:pPr>
      <w:r>
        <w:rPr>
          <w:color w:val="000000"/>
          <w:lang w:eastAsia="en-US"/>
        </w:rPr>
        <w:t xml:space="preserve">Данное Положение вступает в силу со дня его утверждения. Срок действия - до момента введения нового Положения. </w:t>
      </w:r>
    </w:p>
    <w:p w:rsidR="001F02AB" w:rsidRDefault="001F02AB" w:rsidP="001F02AB">
      <w:pPr>
        <w:widowControl w:val="0"/>
        <w:autoSpaceDE w:val="0"/>
        <w:autoSpaceDN w:val="0"/>
        <w:adjustRightInd w:val="0"/>
        <w:spacing w:line="269" w:lineRule="exact"/>
        <w:ind w:left="5" w:right="29"/>
        <w:rPr>
          <w:lang w:bidi="hi-IN"/>
        </w:rPr>
      </w:pPr>
    </w:p>
    <w:p w:rsidR="001F02AB" w:rsidRDefault="001F02AB" w:rsidP="001F02AB">
      <w:pPr>
        <w:spacing w:after="200" w:line="276" w:lineRule="auto"/>
        <w:rPr>
          <w:rFonts w:eastAsiaTheme="minorHAnsi"/>
          <w:lang w:eastAsia="en-US"/>
        </w:rPr>
      </w:pPr>
    </w:p>
    <w:p w:rsidR="001F02AB" w:rsidRDefault="001F02AB" w:rsidP="001F02AB">
      <w:pPr>
        <w:tabs>
          <w:tab w:val="left" w:leader="underscore" w:pos="4935"/>
          <w:tab w:val="left" w:leader="underscore" w:pos="7882"/>
        </w:tabs>
        <w:spacing w:after="6" w:line="360" w:lineRule="auto"/>
        <w:ind w:left="380"/>
        <w:jc w:val="right"/>
        <w:rPr>
          <w:rFonts w:eastAsia="Arial Unicode MS"/>
        </w:rPr>
      </w:pPr>
      <w:r>
        <w:rPr>
          <w:rFonts w:eastAsia="Arial Unicode MS"/>
        </w:rPr>
        <w:t>Приложение 1</w:t>
      </w:r>
    </w:p>
    <w:p w:rsidR="001F02AB" w:rsidRDefault="001F02AB" w:rsidP="001F02AB">
      <w:pPr>
        <w:tabs>
          <w:tab w:val="left" w:leader="underscore" w:pos="4935"/>
          <w:tab w:val="left" w:leader="underscore" w:pos="7882"/>
        </w:tabs>
        <w:spacing w:after="6" w:line="360" w:lineRule="auto"/>
        <w:ind w:left="380"/>
        <w:jc w:val="right"/>
        <w:rPr>
          <w:rFonts w:eastAsia="Arial Unicode MS"/>
        </w:rPr>
      </w:pPr>
    </w:p>
    <w:p w:rsidR="001F02AB" w:rsidRDefault="001F02AB" w:rsidP="001F02AB"/>
    <w:p w:rsidR="001F02AB" w:rsidRDefault="001F02AB" w:rsidP="001F02AB">
      <w:pPr>
        <w:tabs>
          <w:tab w:val="left" w:leader="underscore" w:pos="4935"/>
          <w:tab w:val="left" w:leader="underscore" w:pos="7882"/>
        </w:tabs>
        <w:spacing w:after="6" w:line="360" w:lineRule="auto"/>
        <w:ind w:left="380"/>
        <w:jc w:val="right"/>
        <w:rPr>
          <w:rFonts w:eastAsia="Arial Unicode MS"/>
        </w:rPr>
      </w:pPr>
      <w:r>
        <w:rPr>
          <w:rFonts w:eastAsia="Arial Unicode MS"/>
        </w:rPr>
        <w:t>Приложение 1</w:t>
      </w:r>
    </w:p>
    <w:p w:rsidR="001F02AB" w:rsidRDefault="001F02AB" w:rsidP="001F02AB">
      <w:pPr>
        <w:tabs>
          <w:tab w:val="left" w:leader="underscore" w:pos="4935"/>
          <w:tab w:val="left" w:leader="underscore" w:pos="7882"/>
        </w:tabs>
        <w:spacing w:after="6" w:line="360" w:lineRule="auto"/>
        <w:ind w:left="380"/>
        <w:jc w:val="right"/>
        <w:rPr>
          <w:rFonts w:eastAsia="Arial Unicode MS"/>
        </w:rPr>
      </w:pPr>
    </w:p>
    <w:p w:rsidR="001F02AB" w:rsidRDefault="001F02AB" w:rsidP="001F02AB">
      <w:pPr>
        <w:tabs>
          <w:tab w:val="left" w:leader="underscore" w:pos="4935"/>
          <w:tab w:val="left" w:leader="underscore" w:pos="7882"/>
        </w:tabs>
        <w:spacing w:after="6" w:line="360" w:lineRule="auto"/>
        <w:ind w:left="380"/>
        <w:jc w:val="center"/>
        <w:rPr>
          <w:rFonts w:eastAsia="Arial Unicode MS"/>
        </w:rPr>
      </w:pPr>
      <w:r>
        <w:rPr>
          <w:rFonts w:eastAsia="Arial Unicode MS"/>
        </w:rPr>
        <w:lastRenderedPageBreak/>
        <w:t xml:space="preserve">Образец оформления согласия родителей (и обучающихся) </w:t>
      </w:r>
    </w:p>
    <w:p w:rsidR="001F02AB" w:rsidRDefault="001F02AB" w:rsidP="001F02AB">
      <w:pPr>
        <w:tabs>
          <w:tab w:val="left" w:leader="underscore" w:pos="4935"/>
          <w:tab w:val="left" w:leader="underscore" w:pos="7882"/>
        </w:tabs>
        <w:spacing w:after="6" w:line="360" w:lineRule="auto"/>
        <w:ind w:left="380"/>
        <w:jc w:val="center"/>
        <w:rPr>
          <w:rFonts w:eastAsia="Arial Unicode MS"/>
        </w:rPr>
      </w:pPr>
      <w:r>
        <w:rPr>
          <w:rFonts w:eastAsia="Arial Unicode MS"/>
        </w:rPr>
        <w:t>на участие в общественно-полезном труде и летней трудовой практике</w:t>
      </w:r>
    </w:p>
    <w:p w:rsidR="001F02AB" w:rsidRDefault="001F02AB" w:rsidP="001F02AB">
      <w:pPr>
        <w:tabs>
          <w:tab w:val="left" w:leader="underscore" w:pos="4935"/>
          <w:tab w:val="left" w:leader="underscore" w:pos="7882"/>
        </w:tabs>
        <w:spacing w:after="6" w:line="240" w:lineRule="exact"/>
        <w:ind w:left="380"/>
        <w:rPr>
          <w:rFonts w:eastAsia="Arial Unicode MS"/>
        </w:rPr>
      </w:pPr>
    </w:p>
    <w:p w:rsidR="001F02AB" w:rsidRDefault="001F02AB" w:rsidP="001F02AB">
      <w:pPr>
        <w:tabs>
          <w:tab w:val="left" w:leader="underscore" w:pos="4935"/>
          <w:tab w:val="left" w:leader="underscore" w:pos="7882"/>
        </w:tabs>
        <w:spacing w:after="6" w:line="240" w:lineRule="exact"/>
        <w:ind w:left="380"/>
        <w:rPr>
          <w:rFonts w:eastAsia="Arial Unicode MS"/>
        </w:rPr>
      </w:pPr>
    </w:p>
    <w:p w:rsidR="001F02AB" w:rsidRDefault="001F02AB" w:rsidP="001F02AB">
      <w:pPr>
        <w:tabs>
          <w:tab w:val="left" w:leader="underscore" w:pos="4935"/>
          <w:tab w:val="left" w:leader="underscore" w:pos="7882"/>
        </w:tabs>
        <w:spacing w:after="6" w:line="240" w:lineRule="exact"/>
        <w:ind w:left="380"/>
        <w:rPr>
          <w:rFonts w:eastAsia="Arial Unicode MS"/>
        </w:rPr>
      </w:pPr>
      <w:r>
        <w:rPr>
          <w:rFonts w:eastAsia="Arial Unicode MS"/>
        </w:rPr>
        <w:t>Я,</w:t>
      </w:r>
      <w:r>
        <w:rPr>
          <w:rFonts w:eastAsia="Arial Unicode MS"/>
        </w:rPr>
        <w:tab/>
      </w:r>
      <w:r>
        <w:rPr>
          <w:rFonts w:eastAsia="Arial Unicode MS"/>
        </w:rPr>
        <w:tab/>
        <w:t>,</w:t>
      </w:r>
    </w:p>
    <w:p w:rsidR="001F02AB" w:rsidRDefault="001F02AB" w:rsidP="001F02AB">
      <w:pPr>
        <w:spacing w:after="254" w:line="110" w:lineRule="exact"/>
        <w:ind w:left="380"/>
        <w:rPr>
          <w:rFonts w:eastAsia="Arial Unicode MS"/>
          <w:sz w:val="11"/>
          <w:szCs w:val="11"/>
        </w:rPr>
      </w:pPr>
      <w:r>
        <w:rPr>
          <w:rFonts w:eastAsia="Arial Unicode MS"/>
          <w:sz w:val="11"/>
          <w:szCs w:val="11"/>
        </w:rPr>
        <w:t xml:space="preserve">                                                                                               Ф.И.О. родителя</w:t>
      </w:r>
    </w:p>
    <w:p w:rsidR="001F02AB" w:rsidRDefault="001F02AB" w:rsidP="001F02AB">
      <w:pPr>
        <w:tabs>
          <w:tab w:val="left" w:leader="underscore" w:pos="6673"/>
        </w:tabs>
        <w:spacing w:line="240" w:lineRule="exact"/>
        <w:ind w:left="380"/>
        <w:rPr>
          <w:rFonts w:eastAsia="Arial Unicode MS"/>
          <w:b/>
          <w:bCs/>
          <w:sz w:val="16"/>
          <w:szCs w:val="16"/>
          <w:u w:val="single"/>
        </w:rPr>
      </w:pPr>
      <w:r>
        <w:rPr>
          <w:rFonts w:eastAsia="Arial Unicode MS"/>
        </w:rPr>
        <w:t xml:space="preserve">разрешаю своему ребёнку,  </w:t>
      </w:r>
      <w:r>
        <w:rPr>
          <w:rFonts w:eastAsia="Arial Unicode MS"/>
          <w:u w:val="single"/>
        </w:rPr>
        <w:t>(ФИО)_________________________________________</w:t>
      </w:r>
      <w:proofErr w:type="gramStart"/>
      <w:r>
        <w:rPr>
          <w:rFonts w:eastAsia="Arial Unicode MS"/>
          <w:u w:val="single"/>
        </w:rPr>
        <w:t xml:space="preserve"> ,</w:t>
      </w:r>
      <w:proofErr w:type="gramEnd"/>
    </w:p>
    <w:p w:rsidR="001F02AB" w:rsidRDefault="001F02AB" w:rsidP="001F02AB">
      <w:pPr>
        <w:tabs>
          <w:tab w:val="left" w:leader="underscore" w:pos="1878"/>
        </w:tabs>
        <w:spacing w:line="259" w:lineRule="exact"/>
        <w:ind w:left="380"/>
        <w:rPr>
          <w:rFonts w:eastAsia="Arial Unicode MS"/>
        </w:rPr>
      </w:pPr>
      <w:proofErr w:type="gramStart"/>
      <w:r>
        <w:rPr>
          <w:rFonts w:eastAsia="Arial Unicode MS"/>
        </w:rPr>
        <w:t xml:space="preserve">учащемуся (учащейся)   </w:t>
      </w:r>
      <w:r>
        <w:rPr>
          <w:rFonts w:eastAsia="Arial Unicode MS"/>
          <w:u w:val="single"/>
        </w:rPr>
        <w:tab/>
      </w:r>
      <w:r>
        <w:rPr>
          <w:rFonts w:eastAsia="Arial Unicode MS"/>
        </w:rPr>
        <w:t xml:space="preserve"> класса МБОУ «СОШ </w:t>
      </w:r>
      <w:proofErr w:type="spellStart"/>
      <w:r>
        <w:rPr>
          <w:rFonts w:eastAsia="Arial Unicode MS"/>
        </w:rPr>
        <w:t>им.П.Н</w:t>
      </w:r>
      <w:proofErr w:type="spellEnd"/>
      <w:r>
        <w:rPr>
          <w:rFonts w:eastAsia="Arial Unicode MS"/>
        </w:rPr>
        <w:t>. Бережнова села Нижняя Покровка Перелюбского муниципального района Саратовской области»  в свободное от учебы время участвовать в общественно-полезном труде, доступном ей (ему) по состоянию здоровья и развитию, не наносящем вреда физическому, нравственному и психическому состоянию моего ребенка: участие в школьных субботниках, уборка школьной территории, ежедневная и генеральная уборка классных кабинетов, дежурство по школе</w:t>
      </w:r>
      <w:proofErr w:type="gramEnd"/>
      <w:r>
        <w:rPr>
          <w:rFonts w:eastAsia="Arial Unicode MS"/>
        </w:rPr>
        <w:t xml:space="preserve"> и по столовой без отрыва от учебных занятий, участие в летних ремонтных и сельскохозяйственных работах.</w:t>
      </w:r>
    </w:p>
    <w:p w:rsidR="001F02AB" w:rsidRDefault="001F02AB" w:rsidP="001F02AB">
      <w:pPr>
        <w:tabs>
          <w:tab w:val="left" w:leader="underscore" w:pos="5482"/>
          <w:tab w:val="left" w:leader="underscore" w:pos="8382"/>
        </w:tabs>
        <w:spacing w:after="254" w:line="160" w:lineRule="exact"/>
        <w:ind w:left="380"/>
        <w:rPr>
          <w:rFonts w:eastAsia="Arial Unicode MS"/>
          <w:b/>
          <w:bCs/>
          <w:sz w:val="16"/>
          <w:szCs w:val="16"/>
        </w:rPr>
      </w:pPr>
    </w:p>
    <w:p w:rsidR="001F02AB" w:rsidRDefault="001F02AB" w:rsidP="001F02AB">
      <w:pPr>
        <w:tabs>
          <w:tab w:val="left" w:leader="underscore" w:pos="5482"/>
          <w:tab w:val="left" w:leader="underscore" w:pos="8382"/>
        </w:tabs>
        <w:spacing w:after="254" w:line="160" w:lineRule="exact"/>
        <w:ind w:left="380"/>
        <w:rPr>
          <w:rFonts w:eastAsia="Arial Unicode MS"/>
          <w:b/>
          <w:bCs/>
          <w:sz w:val="16"/>
          <w:szCs w:val="16"/>
        </w:rPr>
      </w:pPr>
      <w:r>
        <w:rPr>
          <w:rFonts w:eastAsia="Arial Unicode MS"/>
          <w:b/>
          <w:bCs/>
          <w:sz w:val="16"/>
          <w:szCs w:val="16"/>
        </w:rPr>
        <w:t>Роспись родителя</w:t>
      </w:r>
      <w:proofErr w:type="gramStart"/>
      <w:r>
        <w:rPr>
          <w:rFonts w:eastAsia="Arial Unicode MS"/>
          <w:b/>
          <w:bCs/>
          <w:sz w:val="16"/>
          <w:szCs w:val="16"/>
        </w:rPr>
        <w:t xml:space="preserve"> ,</w:t>
      </w:r>
      <w:proofErr w:type="gramEnd"/>
      <w:r>
        <w:rPr>
          <w:rFonts w:eastAsia="Arial Unicode MS"/>
          <w:b/>
          <w:bCs/>
          <w:sz w:val="16"/>
          <w:szCs w:val="16"/>
        </w:rPr>
        <w:t xml:space="preserve"> расшифровка</w:t>
      </w:r>
      <w:r>
        <w:rPr>
          <w:rFonts w:eastAsia="Arial Unicode MS"/>
          <w:b/>
          <w:bCs/>
          <w:sz w:val="16"/>
          <w:szCs w:val="16"/>
        </w:rPr>
        <w:tab/>
        <w:t xml:space="preserve"> /</w:t>
      </w:r>
      <w:r>
        <w:rPr>
          <w:rFonts w:eastAsia="Arial Unicode MS"/>
          <w:b/>
          <w:bCs/>
          <w:sz w:val="16"/>
          <w:szCs w:val="16"/>
        </w:rPr>
        <w:tab/>
        <w:t>/</w:t>
      </w:r>
    </w:p>
    <w:p w:rsidR="001F02AB" w:rsidRDefault="001F02AB" w:rsidP="001F02AB">
      <w:pPr>
        <w:tabs>
          <w:tab w:val="left" w:leader="underscore" w:pos="3833"/>
          <w:tab w:val="left" w:leader="underscore" w:pos="5450"/>
        </w:tabs>
        <w:spacing w:after="299" w:line="240" w:lineRule="exact"/>
        <w:rPr>
          <w:rFonts w:eastAsia="Arial Unicode MS"/>
        </w:rPr>
      </w:pPr>
      <w:r>
        <w:rPr>
          <w:rFonts w:eastAsia="Arial Unicode MS"/>
        </w:rPr>
        <w:t xml:space="preserve">     </w:t>
      </w:r>
      <w:proofErr w:type="spellStart"/>
      <w:r>
        <w:rPr>
          <w:rFonts w:eastAsia="Arial Unicode MS"/>
        </w:rPr>
        <w:t>Согла</w:t>
      </w:r>
      <w:proofErr w:type="spellEnd"/>
      <w:r>
        <w:rPr>
          <w:rFonts w:eastAsia="Arial Unicode MS"/>
        </w:rPr>
        <w:t xml:space="preserve">  ______, уч-ся</w:t>
      </w:r>
      <w:r>
        <w:rPr>
          <w:rFonts w:eastAsia="Arial Unicode MS"/>
        </w:rPr>
        <w:tab/>
        <w:t xml:space="preserve">класса </w:t>
      </w:r>
    </w:p>
    <w:p w:rsidR="001F02AB" w:rsidRDefault="001F02AB" w:rsidP="001F02AB">
      <w:pPr>
        <w:spacing w:after="234" w:line="160" w:lineRule="exact"/>
        <w:rPr>
          <w:rFonts w:eastAsia="Arial Unicode MS"/>
          <w:b/>
          <w:bCs/>
          <w:sz w:val="16"/>
          <w:szCs w:val="16"/>
        </w:rPr>
      </w:pPr>
      <w:r>
        <w:rPr>
          <w:rFonts w:eastAsia="Arial Unicode MS"/>
          <w:b/>
          <w:bCs/>
          <w:sz w:val="16"/>
          <w:szCs w:val="16"/>
        </w:rPr>
        <w:t xml:space="preserve">                                                        Роспись уч-ся с расшифровкой: __________________/__________________________/</w:t>
      </w:r>
    </w:p>
    <w:p w:rsidR="001F02AB" w:rsidRDefault="001F02AB" w:rsidP="001F02AB">
      <w:pPr>
        <w:spacing w:after="100" w:afterAutospacing="1"/>
        <w:ind w:left="435"/>
        <w:jc w:val="both"/>
      </w:pPr>
      <w:r>
        <w:rPr>
          <w:rFonts w:eastAsia="Arial Unicode MS"/>
        </w:rPr>
        <w:t>Дата:</w:t>
      </w:r>
    </w:p>
    <w:p w:rsidR="001F02AB" w:rsidRDefault="001F02AB" w:rsidP="001F02AB"/>
    <w:p w:rsidR="002F3B5D" w:rsidRDefault="00F831A2"/>
    <w:sectPr w:rsidR="002F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4706F36"/>
    <w:multiLevelType w:val="hybridMultilevel"/>
    <w:tmpl w:val="6DCE05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B044F65"/>
    <w:multiLevelType w:val="hybridMultilevel"/>
    <w:tmpl w:val="2BC0C5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80779C7"/>
    <w:multiLevelType w:val="hybridMultilevel"/>
    <w:tmpl w:val="7F54590A"/>
    <w:lvl w:ilvl="0" w:tplc="33DCF29A">
      <w:start w:val="1"/>
      <w:numFmt w:val="decimal"/>
      <w:lvlText w:val="%1."/>
      <w:lvlJc w:val="left"/>
      <w:pPr>
        <w:tabs>
          <w:tab w:val="num" w:pos="759"/>
        </w:tabs>
        <w:ind w:left="759"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97007B7"/>
    <w:multiLevelType w:val="hybridMultilevel"/>
    <w:tmpl w:val="27D0A0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C6A2695"/>
    <w:multiLevelType w:val="multilevel"/>
    <w:tmpl w:val="A7D4F156"/>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start w:val="1"/>
      <w:numFmt w:val="bullet"/>
      <w:lvlText w:val=""/>
      <w:lvlPicBulletId w:val="2"/>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B7C363C"/>
    <w:multiLevelType w:val="hybridMultilevel"/>
    <w:tmpl w:val="E6E0B65E"/>
    <w:lvl w:ilvl="0" w:tplc="04190001">
      <w:start w:val="1"/>
      <w:numFmt w:val="bullet"/>
      <w:lvlText w:val=""/>
      <w:lvlJc w:val="left"/>
      <w:pPr>
        <w:tabs>
          <w:tab w:val="num" w:pos="531"/>
        </w:tabs>
        <w:ind w:left="531"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6">
    <w:nsid w:val="3EB60041"/>
    <w:multiLevelType w:val="hybridMultilevel"/>
    <w:tmpl w:val="FAC27A04"/>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7">
    <w:nsid w:val="6ACB437A"/>
    <w:multiLevelType w:val="hybridMultilevel"/>
    <w:tmpl w:val="E9948B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97A16EE"/>
    <w:multiLevelType w:val="hybridMultilevel"/>
    <w:tmpl w:val="D23A7C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4"/>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51"/>
    <w:rsid w:val="001462DA"/>
    <w:rsid w:val="001F02AB"/>
    <w:rsid w:val="006637A4"/>
    <w:rsid w:val="00A97A14"/>
    <w:rsid w:val="00B20D54"/>
    <w:rsid w:val="00B47522"/>
    <w:rsid w:val="00BD4851"/>
    <w:rsid w:val="00F83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02AB"/>
    <w:pPr>
      <w:spacing w:before="37" w:after="37"/>
    </w:pPr>
    <w:rPr>
      <w:sz w:val="20"/>
      <w:szCs w:val="20"/>
    </w:rPr>
  </w:style>
  <w:style w:type="paragraph" w:styleId="a4">
    <w:name w:val="No Spacing"/>
    <w:uiPriority w:val="1"/>
    <w:qFormat/>
    <w:rsid w:val="001F02AB"/>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83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831A2"/>
    <w:rPr>
      <w:rFonts w:ascii="Tahoma" w:hAnsi="Tahoma" w:cs="Tahoma"/>
      <w:sz w:val="16"/>
      <w:szCs w:val="16"/>
    </w:rPr>
  </w:style>
  <w:style w:type="character" w:customStyle="1" w:styleId="a7">
    <w:name w:val="Текст выноски Знак"/>
    <w:basedOn w:val="a0"/>
    <w:link w:val="a6"/>
    <w:uiPriority w:val="99"/>
    <w:semiHidden/>
    <w:rsid w:val="00F831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02AB"/>
    <w:pPr>
      <w:spacing w:before="37" w:after="37"/>
    </w:pPr>
    <w:rPr>
      <w:sz w:val="20"/>
      <w:szCs w:val="20"/>
    </w:rPr>
  </w:style>
  <w:style w:type="paragraph" w:styleId="a4">
    <w:name w:val="No Spacing"/>
    <w:uiPriority w:val="1"/>
    <w:qFormat/>
    <w:rsid w:val="001F02AB"/>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83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831A2"/>
    <w:rPr>
      <w:rFonts w:ascii="Tahoma" w:hAnsi="Tahoma" w:cs="Tahoma"/>
      <w:sz w:val="16"/>
      <w:szCs w:val="16"/>
    </w:rPr>
  </w:style>
  <w:style w:type="character" w:customStyle="1" w:styleId="a7">
    <w:name w:val="Текст выноски Знак"/>
    <w:basedOn w:val="a0"/>
    <w:link w:val="a6"/>
    <w:uiPriority w:val="99"/>
    <w:semiHidden/>
    <w:rsid w:val="00F831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3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1815</Words>
  <Characters>10350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2015-01-17T08:42:00Z</cp:lastPrinted>
  <dcterms:created xsi:type="dcterms:W3CDTF">2014-12-25T15:45:00Z</dcterms:created>
  <dcterms:modified xsi:type="dcterms:W3CDTF">2015-01-17T08:43:00Z</dcterms:modified>
</cp:coreProperties>
</file>