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8C" w:rsidRDefault="00D7038C" w:rsidP="001649D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38C" w:rsidRPr="00FC582B" w:rsidTr="007327F1">
        <w:tc>
          <w:tcPr>
            <w:tcW w:w="4785" w:type="dxa"/>
          </w:tcPr>
          <w:p w:rsidR="00D7038C" w:rsidRPr="00FC582B" w:rsidRDefault="00D7038C" w:rsidP="007327F1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Рассмотрено на заседании Педсовета</w:t>
            </w:r>
          </w:p>
          <w:p w:rsidR="00D7038C" w:rsidRPr="00FC582B" w:rsidRDefault="00D7038C" w:rsidP="007327F1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Протокол №1  от 15 августа 2014г </w:t>
            </w:r>
          </w:p>
        </w:tc>
        <w:tc>
          <w:tcPr>
            <w:tcW w:w="4786" w:type="dxa"/>
          </w:tcPr>
          <w:p w:rsidR="00D7038C" w:rsidRPr="00FC582B" w:rsidRDefault="00D7038C" w:rsidP="007327F1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Утверждаю</w:t>
            </w:r>
          </w:p>
          <w:p w:rsidR="00D7038C" w:rsidRPr="00FC582B" w:rsidRDefault="00D7038C" w:rsidP="007327F1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Директор МБОУ «СОШ </w:t>
            </w:r>
            <w:proofErr w:type="spellStart"/>
            <w:r w:rsidRPr="00FC582B">
              <w:rPr>
                <w:color w:val="333333"/>
                <w:sz w:val="28"/>
                <w:szCs w:val="28"/>
              </w:rPr>
              <w:t>им.П.Н</w:t>
            </w:r>
            <w:proofErr w:type="spellEnd"/>
            <w:r w:rsidRPr="00FC582B">
              <w:rPr>
                <w:color w:val="333333"/>
                <w:sz w:val="28"/>
                <w:szCs w:val="28"/>
              </w:rPr>
              <w:t>. Бережнова села Нижняя Покровка</w:t>
            </w:r>
          </w:p>
          <w:p w:rsidR="00D7038C" w:rsidRPr="00FC582B" w:rsidRDefault="00D7038C" w:rsidP="007327F1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Перелюбского муниципального района Саратовской области:</w:t>
            </w:r>
          </w:p>
          <w:p w:rsidR="00D7038C" w:rsidRPr="00FC582B" w:rsidRDefault="00D7038C" w:rsidP="007327F1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______________/И.П. </w:t>
            </w:r>
            <w:proofErr w:type="spellStart"/>
            <w:r w:rsidRPr="00FC582B">
              <w:rPr>
                <w:color w:val="333333"/>
                <w:sz w:val="28"/>
                <w:szCs w:val="28"/>
              </w:rPr>
              <w:t>Шугурина</w:t>
            </w:r>
            <w:proofErr w:type="spellEnd"/>
            <w:r w:rsidRPr="00FC582B">
              <w:rPr>
                <w:color w:val="333333"/>
                <w:sz w:val="28"/>
                <w:szCs w:val="28"/>
              </w:rPr>
              <w:t>/</w:t>
            </w:r>
          </w:p>
          <w:p w:rsidR="00D7038C" w:rsidRPr="00FC582B" w:rsidRDefault="00D7038C" w:rsidP="007327F1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Приказ № 186 от 15.08.2014г </w:t>
            </w:r>
          </w:p>
          <w:p w:rsidR="00D7038C" w:rsidRPr="00FC582B" w:rsidRDefault="00D7038C" w:rsidP="007327F1">
            <w:pPr>
              <w:contextualSpacing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D7038C" w:rsidRDefault="00D7038C" w:rsidP="00D7038C">
      <w:pPr>
        <w:autoSpaceDE w:val="0"/>
        <w:autoSpaceDN w:val="0"/>
        <w:adjustRightInd w:val="0"/>
        <w:rPr>
          <w:b/>
          <w:bCs/>
        </w:rPr>
      </w:pPr>
    </w:p>
    <w:p w:rsidR="001649D2" w:rsidRPr="00D7038C" w:rsidRDefault="001649D2" w:rsidP="001649D2">
      <w:pPr>
        <w:autoSpaceDE w:val="0"/>
        <w:autoSpaceDN w:val="0"/>
        <w:adjustRightInd w:val="0"/>
        <w:jc w:val="center"/>
        <w:rPr>
          <w:b/>
          <w:bCs/>
        </w:rPr>
      </w:pPr>
      <w:r w:rsidRPr="00D7038C">
        <w:rPr>
          <w:b/>
          <w:bCs/>
        </w:rPr>
        <w:t>ПОЛОЖЕНИЕ</w:t>
      </w:r>
    </w:p>
    <w:p w:rsidR="001649D2" w:rsidRPr="00D7038C" w:rsidRDefault="001649D2" w:rsidP="001649D2">
      <w:pPr>
        <w:autoSpaceDE w:val="0"/>
        <w:autoSpaceDN w:val="0"/>
        <w:adjustRightInd w:val="0"/>
        <w:jc w:val="center"/>
        <w:rPr>
          <w:b/>
          <w:bCs/>
        </w:rPr>
      </w:pPr>
      <w:r w:rsidRPr="00D7038C">
        <w:rPr>
          <w:b/>
          <w:bCs/>
        </w:rPr>
        <w:t>о порядке привлечения, расходования и учёта</w:t>
      </w:r>
    </w:p>
    <w:p w:rsidR="001649D2" w:rsidRPr="00D7038C" w:rsidRDefault="001649D2" w:rsidP="001649D2">
      <w:pPr>
        <w:autoSpaceDE w:val="0"/>
        <w:autoSpaceDN w:val="0"/>
        <w:adjustRightInd w:val="0"/>
        <w:jc w:val="center"/>
        <w:rPr>
          <w:b/>
          <w:bCs/>
        </w:rPr>
      </w:pPr>
      <w:r w:rsidRPr="00D7038C">
        <w:rPr>
          <w:b/>
          <w:bCs/>
        </w:rPr>
        <w:t>безвозмездных поступлений от физических и (или) юридических лиц,</w:t>
      </w:r>
    </w:p>
    <w:p w:rsidR="001649D2" w:rsidRDefault="001649D2" w:rsidP="00D7038C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D7038C">
        <w:rPr>
          <w:rFonts w:ascii="Times New Roman" w:hAnsi="Times New Roman" w:cs="Times New Roman"/>
          <w:b/>
          <w:bCs/>
          <w:sz w:val="24"/>
          <w:szCs w:val="24"/>
        </w:rPr>
        <w:t xml:space="preserve"> добровольных пожертвований </w:t>
      </w:r>
      <w:r w:rsidRPr="00D7038C">
        <w:rPr>
          <w:rStyle w:val="a3"/>
          <w:rFonts w:ascii="Times New Roman" w:hAnsi="Times New Roman" w:cs="Times New Roman"/>
          <w:sz w:val="24"/>
          <w:szCs w:val="24"/>
        </w:rPr>
        <w:t xml:space="preserve">в муниципальном бюджетном общеобразовательном учреждении «средняя общеобразовательная школа </w:t>
      </w:r>
      <w:proofErr w:type="spellStart"/>
      <w:r w:rsidRPr="00D7038C">
        <w:rPr>
          <w:rStyle w:val="a3"/>
          <w:rFonts w:ascii="Times New Roman" w:hAnsi="Times New Roman" w:cs="Times New Roman"/>
          <w:sz w:val="24"/>
          <w:szCs w:val="24"/>
        </w:rPr>
        <w:t>им.П.Н</w:t>
      </w:r>
      <w:proofErr w:type="spellEnd"/>
      <w:r w:rsidRPr="00D7038C">
        <w:rPr>
          <w:rStyle w:val="a3"/>
          <w:rFonts w:ascii="Times New Roman" w:hAnsi="Times New Roman" w:cs="Times New Roman"/>
          <w:sz w:val="24"/>
          <w:szCs w:val="24"/>
        </w:rPr>
        <w:t>. Бережнова села Нижняя Покровка Перелюбского муниципального района Саратовской области»</w:t>
      </w:r>
    </w:p>
    <w:p w:rsidR="00D7038C" w:rsidRPr="00D7038C" w:rsidRDefault="00D7038C" w:rsidP="00D703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649D2" w:rsidRPr="00D7038C" w:rsidRDefault="001649D2" w:rsidP="00D7038C">
      <w:pPr>
        <w:autoSpaceDE w:val="0"/>
        <w:autoSpaceDN w:val="0"/>
        <w:adjustRightInd w:val="0"/>
        <w:jc w:val="center"/>
        <w:rPr>
          <w:b/>
          <w:bCs/>
        </w:rPr>
      </w:pPr>
      <w:r w:rsidRPr="00D7038C">
        <w:rPr>
          <w:b/>
          <w:bCs/>
        </w:rPr>
        <w:t>1. Общие положения</w:t>
      </w:r>
      <w:bookmarkStart w:id="0" w:name="_GoBack"/>
      <w:bookmarkEnd w:id="0"/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 xml:space="preserve">      1.1. Настоящее Положение разработано в соответствии с Законом Российской Федерации «Об образовании в Российской Федерации» от 29.12.2012 г. № 273-ФЗ, Гражданским кодексом Российской Федерации, Законом Российской Федерации                        «О благотворительной деятельности и благотворительных организациях» от 11.08.1995г. № 135-ФЗ, </w:t>
      </w:r>
      <w:proofErr w:type="spellStart"/>
      <w:r w:rsidRPr="00D7038C">
        <w:t>пп</w:t>
      </w:r>
      <w:proofErr w:type="spellEnd"/>
      <w:r w:rsidRPr="00D7038C">
        <w:t>. 4.15., 8.21. Устава школы.</w:t>
      </w:r>
    </w:p>
    <w:p w:rsidR="001649D2" w:rsidRPr="00D7038C" w:rsidRDefault="001649D2" w:rsidP="001649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038C">
        <w:rPr>
          <w:rFonts w:ascii="Times New Roman" w:hAnsi="Times New Roman" w:cs="Times New Roman"/>
          <w:sz w:val="24"/>
          <w:szCs w:val="24"/>
        </w:rPr>
        <w:t xml:space="preserve">      1.2. Положение регулирует порядок привлечения, расходования и учета </w:t>
      </w:r>
      <w:r w:rsidRPr="00D7038C">
        <w:rPr>
          <w:rFonts w:ascii="Times New Roman" w:hAnsi="Times New Roman" w:cs="Times New Roman"/>
          <w:bCs/>
          <w:sz w:val="24"/>
          <w:szCs w:val="24"/>
        </w:rPr>
        <w:t>безвозмездных поступлений от физических и (или) юридических лиц, добровольных пожертвований</w:t>
      </w:r>
      <w:r w:rsidRPr="00D7038C">
        <w:rPr>
          <w:rFonts w:ascii="Times New Roman" w:hAnsi="Times New Roman" w:cs="Times New Roman"/>
          <w:sz w:val="24"/>
          <w:szCs w:val="24"/>
        </w:rPr>
        <w:t xml:space="preserve"> в муниципальное  бюджетное общеобразовательное учреждение </w:t>
      </w:r>
      <w:r w:rsidRPr="00D703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«Средняя общеобразовательная школа </w:t>
      </w:r>
      <w:proofErr w:type="spellStart"/>
      <w:r w:rsidRPr="00D7038C">
        <w:rPr>
          <w:rStyle w:val="a3"/>
          <w:rFonts w:ascii="Times New Roman" w:hAnsi="Times New Roman" w:cs="Times New Roman"/>
          <w:b w:val="0"/>
          <w:sz w:val="24"/>
          <w:szCs w:val="24"/>
        </w:rPr>
        <w:t>им.П.Н</w:t>
      </w:r>
      <w:proofErr w:type="spellEnd"/>
      <w:r w:rsidRPr="00D703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Бережнова села Нижняя Покровка Перелюбского муниципального района Саратовской области» </w:t>
      </w:r>
      <w:r w:rsidRPr="00D7038C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 xml:space="preserve">      1.3. Добровольными пожертвованиями физических и (или) юридических лиц Школе являются: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добровольные взносы родителей;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 xml:space="preserve">-  спонсорская помощь организаций, учреждений, предприятий; 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 xml:space="preserve">     1.4. Добровольные пожертвования физических и (или) юридических лиц привлекаются Школой в целях восполнения недостающих учреждению бюджетных средств, для выполнения уставной деятельности.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 xml:space="preserve">     1.5. Добровольные пожертвования могут поступать Школе от родителей детей, обучающихся в Школе, её выпускников  и от других физических и юридических лиц, изъявивших желание осуществить благотворительные пожертвования.</w:t>
      </w:r>
    </w:p>
    <w:p w:rsidR="001649D2" w:rsidRPr="00D7038C" w:rsidRDefault="001649D2" w:rsidP="00D7038C">
      <w:pPr>
        <w:autoSpaceDE w:val="0"/>
        <w:autoSpaceDN w:val="0"/>
        <w:adjustRightInd w:val="0"/>
        <w:jc w:val="center"/>
        <w:rPr>
          <w:b/>
          <w:bCs/>
        </w:rPr>
      </w:pPr>
      <w:r w:rsidRPr="00D7038C">
        <w:rPr>
          <w:b/>
          <w:bCs/>
        </w:rPr>
        <w:t>2. Порядок привлечения добровольных пожертвований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 xml:space="preserve">2.1. Администрация Школы, в лице уполномоченных работников (директора, </w:t>
      </w:r>
      <w:proofErr w:type="spellStart"/>
      <w:r w:rsidRPr="00D7038C">
        <w:t>зам</w:t>
      </w:r>
      <w:proofErr w:type="gramStart"/>
      <w:r w:rsidRPr="00D7038C">
        <w:t>.д</w:t>
      </w:r>
      <w:proofErr w:type="gramEnd"/>
      <w:r w:rsidRPr="00D7038C">
        <w:t>иректора</w:t>
      </w:r>
      <w:proofErr w:type="spellEnd"/>
      <w:r w:rsidRPr="00D7038C">
        <w:t xml:space="preserve"> по УВР, </w:t>
      </w:r>
      <w:proofErr w:type="spellStart"/>
      <w:r w:rsidRPr="00D7038C">
        <w:t>зам.директора</w:t>
      </w:r>
      <w:proofErr w:type="spellEnd"/>
      <w:r w:rsidRPr="00D7038C">
        <w:t xml:space="preserve"> по ВР),  вправе обратиться за оказанием спонсорской помощи Школе, как в устной (на родительском собрании, в частной беседе), так и в письменной (в виде объявления, письма) форме, после согласования с Управляющим Советом 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2.2. Пожертвования физических или юридических лиц могут привлекаться Школой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lastRenderedPageBreak/>
        <w:t>2.3. Решения Управляющего совета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2.4. Не допускается принуждение родителей (законных представителей) обучающихся                   к внесению денежных средств со стороны работников Школы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2.5. Запрещается отказывать гражданам в приеме детей в Школу или исключать из неё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2.6. Запрещается работникам Школы, в круг должностных обязанностей которых                        не входит работа с финансовыми средствами, заниматься сбором пожертвований любой формы.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2.5. Запрещается вовлекать детей в финансовые отношения между их законными представителями и Школой.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2.6. При обращении за оказанием помощи Школа обязана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2.7.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1649D2" w:rsidRPr="00D7038C" w:rsidRDefault="001649D2" w:rsidP="001649D2">
      <w:pPr>
        <w:autoSpaceDE w:val="0"/>
        <w:autoSpaceDN w:val="0"/>
        <w:adjustRightInd w:val="0"/>
        <w:jc w:val="center"/>
        <w:rPr>
          <w:b/>
          <w:bCs/>
        </w:rPr>
      </w:pPr>
    </w:p>
    <w:p w:rsidR="001649D2" w:rsidRPr="00D7038C" w:rsidRDefault="001649D2" w:rsidP="001649D2">
      <w:pPr>
        <w:autoSpaceDE w:val="0"/>
        <w:autoSpaceDN w:val="0"/>
        <w:adjustRightInd w:val="0"/>
        <w:jc w:val="center"/>
        <w:rPr>
          <w:b/>
          <w:bCs/>
        </w:rPr>
      </w:pPr>
      <w:r w:rsidRPr="00D7038C">
        <w:rPr>
          <w:b/>
          <w:bCs/>
        </w:rPr>
        <w:t>3.Порядок расходования добровольных пожертвований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3.1.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3.2.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3.3. 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1649D2" w:rsidRPr="00D7038C" w:rsidRDefault="001649D2" w:rsidP="001649D2">
      <w:pPr>
        <w:autoSpaceDE w:val="0"/>
        <w:autoSpaceDN w:val="0"/>
        <w:adjustRightInd w:val="0"/>
        <w:jc w:val="center"/>
        <w:rPr>
          <w:b/>
          <w:bCs/>
        </w:rPr>
      </w:pPr>
    </w:p>
    <w:p w:rsidR="001649D2" w:rsidRPr="00D7038C" w:rsidRDefault="001649D2" w:rsidP="001649D2">
      <w:pPr>
        <w:autoSpaceDE w:val="0"/>
        <w:autoSpaceDN w:val="0"/>
        <w:adjustRightInd w:val="0"/>
        <w:jc w:val="center"/>
        <w:rPr>
          <w:b/>
          <w:bCs/>
        </w:rPr>
      </w:pPr>
      <w:r w:rsidRPr="00D7038C">
        <w:rPr>
          <w:b/>
          <w:bCs/>
        </w:rPr>
        <w:t>4. Порядок приема добровольных пожертвований</w:t>
      </w:r>
    </w:p>
    <w:p w:rsidR="001649D2" w:rsidRPr="00D7038C" w:rsidRDefault="001649D2" w:rsidP="001649D2">
      <w:pPr>
        <w:autoSpaceDE w:val="0"/>
        <w:autoSpaceDN w:val="0"/>
        <w:adjustRightInd w:val="0"/>
        <w:jc w:val="center"/>
        <w:rPr>
          <w:b/>
          <w:bCs/>
        </w:rPr>
      </w:pPr>
      <w:r w:rsidRPr="00D7038C">
        <w:rPr>
          <w:b/>
          <w:bCs/>
        </w:rPr>
        <w:t>и учета их использования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 xml:space="preserve">4.1. Прием средств может производиться </w:t>
      </w:r>
      <w:r w:rsidRPr="00D7038C">
        <w:rPr>
          <w:color w:val="FF0000"/>
        </w:rPr>
        <w:t xml:space="preserve">переводом на лицевой счёт  на </w:t>
      </w:r>
      <w:r w:rsidRPr="00D7038C">
        <w:t>основании письменного заявления благотворителя на имя директора Школы, либо договоров пожертвования (ст.582 ПС РФ), заключенных в установленном порядке, в которых должны быть отражены: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сумма взноса;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 совместно с Управляющим советом в соответствии                  с потребностями, связанными исключительно с уставной деятельностью Школы;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реквизиты благотворителя;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дата внесения средств.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4.2. Жертвователь имеет право по личной доверенности добровольно доверять от своего имени и за его счет представителю Управляющего совета Школы приобрести, оплатить товар, работу, услуги и передать товар, работы, услуги от своего имени в качестве благотворительного пожертвования на совершенствование образовательного процесса, развитие материально-технической базы Школы и осуществление уставной деятельности.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lastRenderedPageBreak/>
        <w:t>4.3. Иное имущество оформляется актом приема-передачи, который является приложением к договору как его неотъемлемая часть.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4.1. Добровольные пожертвования могут быть переданы Школе по безналичному расчету, в натуральном виде, в форме передачи объектов интеллектуальной собственности,                         с обязательным отражением в учетных регистрах.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При этом должно быть обеспечено: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поступление денежных сре</w:t>
      </w:r>
      <w:proofErr w:type="gramStart"/>
      <w:r w:rsidRPr="00D7038C">
        <w:t>дств бл</w:t>
      </w:r>
      <w:proofErr w:type="gramEnd"/>
      <w:r w:rsidRPr="00D7038C">
        <w:t>аготворителей на лицевой внебюджетный счет Школы;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оформление в виде акта с подписями руководителя, материально ответственного лица образовательного учреждения и благотворителя отчета о расходовании благотворительных средств не позднее чем через 1 месяц после использования средств;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оформление постановки на отдельный баланс имущества, полученного                                       от благотворителей и (или) приобретенного за счет внесенных им средств;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представление ежегодно публичных отчетов о привлечении и расходовании дополнительных финансовых средств полученных  Школой;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- запрещение работникам Школы сборов наличных денежных средств.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4.6. Распоряжение пожертвованным имуществом осуществляет директор Школы. Денежные средства расходуются в соответствии с утвержденной директором сметой расходов, согласованной с Управляющим советом.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4.7. Учет добровольных пожертвований ведется в соответствии с Инструкцией                          по бухгалтерскому учету в учреждениях, утвержденной приказом Министерства финансов Российской Федерации от 30.12.99 г. № 107н.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4.2. При передаче денежных взносов по безналичному расчету в договоре пожертвования должно быть указано целевое назначение взноса.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4.5. При приеме добровольных пожертвований, для использования которых жертвователем определено назначение, ведется обособленный учет всех операций                     по использованию пожертвованного имущества.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4.3. Добровольные 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 учитываться на внебюджетном счете Школы с указанием целевого назначения взноса.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4.4. Директор Школы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 xml:space="preserve">4.5. Управляющий совет  Школы осуществляет </w:t>
      </w:r>
      <w:proofErr w:type="gramStart"/>
      <w:r w:rsidRPr="00D7038C">
        <w:t>контроль за</w:t>
      </w:r>
      <w:proofErr w:type="gramEnd"/>
      <w:r w:rsidRPr="00D7038C">
        <w:t xml:space="preserve"> расходованием переданными Школе средствами. 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</w:pPr>
      <w:r w:rsidRPr="00D7038C">
        <w:t>4.6. Директор Школы обязан представлять письменные отчеты об использовании средств, выполнении работ Управляющему совету Школы, для рассмотрения на общешкольных                и классных родительских собраниях, опубликовании на сайте школы.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  <w:outlineLvl w:val="0"/>
      </w:pPr>
      <w:r w:rsidRPr="00D7038C">
        <w:t>4.6. Сведения о доходах, полученных Школой в виде добровольных пожертвований,                    и об их использовании сообщаются в приложении к смете «Доходы                                              от приносящей доход деятельности».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  <w:outlineLvl w:val="0"/>
      </w:pPr>
      <w:r w:rsidRPr="00D7038C">
        <w:t>4.8. К случаям, не урегулированным настоящим разделом Положения, применяются нормы Гражданского кодекса Российской Федерации.</w:t>
      </w:r>
    </w:p>
    <w:p w:rsidR="001649D2" w:rsidRPr="00D7038C" w:rsidRDefault="001649D2" w:rsidP="001649D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649D2" w:rsidRPr="00D7038C" w:rsidRDefault="001649D2" w:rsidP="001649D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7038C">
        <w:rPr>
          <w:b/>
          <w:bCs/>
        </w:rPr>
        <w:t>5. Ответственность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  <w:outlineLvl w:val="0"/>
      </w:pPr>
      <w:r w:rsidRPr="00D7038C">
        <w:t>5.1. Не допускается использование добровольных пожертвований Школой на цели,                    не соответствующие уставной деятельности и не в соответствии с пожеланием лица, совершившего пожертвование.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  <w:outlineLvl w:val="0"/>
      </w:pPr>
      <w:r w:rsidRPr="00D7038C">
        <w:lastRenderedPageBreak/>
        <w:t>5.2. Ответственность за целевое использование оказанных Школе добровольных пожертвований несет директор Школы.</w:t>
      </w:r>
    </w:p>
    <w:p w:rsidR="001649D2" w:rsidRPr="00D7038C" w:rsidRDefault="001649D2" w:rsidP="001649D2">
      <w:pPr>
        <w:autoSpaceDE w:val="0"/>
        <w:autoSpaceDN w:val="0"/>
        <w:adjustRightInd w:val="0"/>
        <w:jc w:val="both"/>
        <w:outlineLvl w:val="0"/>
      </w:pPr>
      <w:r w:rsidRPr="00D7038C">
        <w:t>5.3. В случае нарушения Школой порядка привлечения, расходования и учета добровольных пожертвований директор образовательного учреждения может быть привлечен к ответственности.</w:t>
      </w:r>
    </w:p>
    <w:p w:rsidR="002F3B5D" w:rsidRPr="00D7038C" w:rsidRDefault="00D7038C"/>
    <w:sectPr w:rsidR="002F3B5D" w:rsidRPr="00D7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14"/>
    <w:rsid w:val="001462DA"/>
    <w:rsid w:val="001649D2"/>
    <w:rsid w:val="006637A4"/>
    <w:rsid w:val="00A97A14"/>
    <w:rsid w:val="00B20D54"/>
    <w:rsid w:val="00D7038C"/>
    <w:rsid w:val="00D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9D2"/>
    <w:rPr>
      <w:b/>
      <w:bCs/>
    </w:rPr>
  </w:style>
  <w:style w:type="paragraph" w:styleId="a4">
    <w:name w:val="No Spacing"/>
    <w:uiPriority w:val="1"/>
    <w:qFormat/>
    <w:rsid w:val="001649D2"/>
    <w:pPr>
      <w:spacing w:after="0" w:line="240" w:lineRule="auto"/>
    </w:pPr>
  </w:style>
  <w:style w:type="table" w:styleId="a5">
    <w:name w:val="Table Grid"/>
    <w:basedOn w:val="a1"/>
    <w:uiPriority w:val="59"/>
    <w:rsid w:val="00D7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0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9D2"/>
    <w:rPr>
      <w:b/>
      <w:bCs/>
    </w:rPr>
  </w:style>
  <w:style w:type="paragraph" w:styleId="a4">
    <w:name w:val="No Spacing"/>
    <w:uiPriority w:val="1"/>
    <w:qFormat/>
    <w:rsid w:val="001649D2"/>
    <w:pPr>
      <w:spacing w:after="0" w:line="240" w:lineRule="auto"/>
    </w:pPr>
  </w:style>
  <w:style w:type="table" w:styleId="a5">
    <w:name w:val="Table Grid"/>
    <w:basedOn w:val="a1"/>
    <w:uiPriority w:val="59"/>
    <w:rsid w:val="00D7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0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2014-12-12T17:52:00Z</cp:lastPrinted>
  <dcterms:created xsi:type="dcterms:W3CDTF">2014-12-11T18:05:00Z</dcterms:created>
  <dcterms:modified xsi:type="dcterms:W3CDTF">2014-12-12T17:53:00Z</dcterms:modified>
</cp:coreProperties>
</file>