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DF" w:rsidRPr="00B2600D" w:rsidRDefault="00804ADF" w:rsidP="00804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00D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</w:t>
      </w:r>
    </w:p>
    <w:p w:rsidR="00804ADF" w:rsidRPr="00B2600D" w:rsidRDefault="00804ADF" w:rsidP="00804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00D">
        <w:rPr>
          <w:rFonts w:ascii="Times New Roman" w:eastAsia="Calibri" w:hAnsi="Times New Roman" w:cs="Times New Roman"/>
          <w:b/>
          <w:sz w:val="28"/>
          <w:szCs w:val="28"/>
        </w:rPr>
        <w:t xml:space="preserve">ПО ОСНОВАМ РЕЛИГИОЗНОЙ КУЛЬТУРЫ И СВЕТСКОЙ ЭТИКИ </w:t>
      </w:r>
    </w:p>
    <w:p w:rsidR="00804ADF" w:rsidRPr="00B2600D" w:rsidRDefault="00804ADF" w:rsidP="00804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00D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804ADF" w:rsidRDefault="00804ADF" w:rsidP="00804A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16B7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16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B7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90621">
        <w:rPr>
          <w:rFonts w:ascii="Times New Roman" w:hAnsi="Times New Roman" w:cs="Times New Roman"/>
          <w:b/>
          <w:bCs/>
          <w:sz w:val="28"/>
          <w:szCs w:val="28"/>
        </w:rPr>
        <w:t xml:space="preserve">абочая программа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ОРКСЭ </w:t>
      </w:r>
      <w:r w:rsidRPr="00290621"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hAnsi="Times New Roman" w:cs="Times New Roman"/>
          <w:sz w:val="28"/>
          <w:szCs w:val="28"/>
        </w:rPr>
        <w:t>«Начальная школа 21 века»</w:t>
      </w:r>
    </w:p>
    <w:p w:rsidR="00804ADF" w:rsidRPr="00290621" w:rsidRDefault="00804ADF" w:rsidP="00804A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Юсупов К.И.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00D">
        <w:rPr>
          <w:rFonts w:ascii="Times New Roman" w:eastAsia="Calibri" w:hAnsi="Times New Roman" w:cs="Times New Roman"/>
          <w:b/>
          <w:sz w:val="28"/>
          <w:szCs w:val="28"/>
        </w:rPr>
        <w:t xml:space="preserve">Место комплексного учебного курса в структуре основной образовательной программы школы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«Основы религиозных культур и светской этики» включен в образовательную область Обществознание учебного плана школы.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 с Федеральным компонентом государственного образовательного стандарта, федеральным базисным планом.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составлена на основе программ общеобразовательных учреждений 4-5 класс. Данилюк А.Я.  Москва, «Просвещение», </w:t>
      </w:r>
      <w:smartTag w:uri="urn:schemas-microsoft-com:office:smarttags" w:element="metricconverter">
        <w:smartTagPr>
          <w:attr w:name="ProductID" w:val="2012 г"/>
        </w:smartTagPr>
        <w:r w:rsidRPr="00B2600D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Программа: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>«Основы духовно-нравственной культуры народов России».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 «Основы религиозных культур и светской этики» - программы общеобразовательных учреждений 4-5 классы. Данилюк А.Я.  Москва, «Просвещение», </w:t>
      </w:r>
      <w:smartTag w:uri="urn:schemas-microsoft-com:office:smarttags" w:element="metricconverter">
        <w:smartTagPr>
          <w:attr w:name="ProductID" w:val="2012 г"/>
        </w:smartTagPr>
        <w:r w:rsidRPr="00B2600D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Учебник: «Основы православной культуры». Кураев А.В. – М.: Просвещение, </w:t>
      </w:r>
      <w:smartTag w:uri="urn:schemas-microsoft-com:office:smarttags" w:element="metricconverter">
        <w:smartTagPr>
          <w:attr w:name="ProductID" w:val="2012 г"/>
        </w:smartTagPr>
        <w:r w:rsidRPr="00B2600D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b/>
          <w:sz w:val="28"/>
          <w:szCs w:val="28"/>
        </w:rPr>
        <w:t xml:space="preserve">Цель учебного курса ОРКСЭ </w:t>
      </w: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– формирование у младшего подростка мотиваций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осознанному нравственному поведению, основанному на знании и уважении культурных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и религиозных традиций многонационального народа России, а также к диалогу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представителями других культур и мировоззрений.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Ориентация содержания всех модулей учебного курса имеет общую педагогическую цель – воспитание нравственного, творческого, ответственного гражданина России.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00D">
        <w:rPr>
          <w:rFonts w:ascii="Times New Roman" w:eastAsia="Calibri" w:hAnsi="Times New Roman" w:cs="Times New Roman"/>
          <w:b/>
          <w:sz w:val="28"/>
          <w:szCs w:val="28"/>
        </w:rPr>
        <w:t xml:space="preserve">Задачи учебного курса ОРКСЭ: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>- знакомство обучающихся с основами православной, мусульманской, буддийской,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00D">
        <w:rPr>
          <w:rFonts w:ascii="Times New Roman" w:eastAsia="Calibri" w:hAnsi="Times New Roman" w:cs="Times New Roman"/>
          <w:sz w:val="28"/>
          <w:szCs w:val="28"/>
        </w:rPr>
        <w:t>иудейской культур, основами мировых религиозных культур и светской этики;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- обобщение знаний, понятий и представлений о духовной культуре и морали, полученных </w:t>
      </w:r>
      <w:proofErr w:type="gramStart"/>
      <w:r w:rsidRPr="00B2600D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Основной принцип курса – общность в многообразии, </w:t>
      </w:r>
      <w:proofErr w:type="spellStart"/>
      <w:r w:rsidRPr="00B2600D">
        <w:rPr>
          <w:rFonts w:ascii="Times New Roman" w:eastAsia="Calibri" w:hAnsi="Times New Roman" w:cs="Times New Roman"/>
          <w:sz w:val="28"/>
          <w:szCs w:val="28"/>
        </w:rPr>
        <w:t>многоединство</w:t>
      </w:r>
      <w:proofErr w:type="spellEnd"/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2600D">
        <w:rPr>
          <w:rFonts w:ascii="Times New Roman" w:eastAsia="Calibri" w:hAnsi="Times New Roman" w:cs="Times New Roman"/>
          <w:sz w:val="28"/>
          <w:szCs w:val="28"/>
        </w:rPr>
        <w:t>поликультурность</w:t>
      </w:r>
      <w:proofErr w:type="spellEnd"/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 отражает культурные, этнические и религиозные особенности нашей страны и современного мира.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00D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учебного курса: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Учебный курс имеет комплексный характер и включает структурно и содержательно связанных друг с другом 6 модулей: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>- Основы православной культуры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>- Основы исламской культуры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>- Основы буддийской культуры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>- Основы иудейской культуры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>- Основы мировых религиозных  культур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- Основы светской этики.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>Содержание каждого модуля имеет четыре основных тематических раздела. Два из них (уроки 1и 30) являются общими для всех модулей. Содержание другого тематического раздела – духовные и нравственные идеалы в жизни человека и общества. В следующем разделе – духовные традиции многонационального народа России. Изучая курс,  в соответствии с выбранным модулем, учащийся получит представление о конкретной культурной традиции на основе знакомства с наиболее общими ее характеристиками.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>На основе определения образовательных потребностей учащихся 4-х классов и их родителей (законных представителей) в 2013-14 учебном году был выбран модуль  «Основы православной культуры».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>В процессе изучения модуля предусмотрена подготовка и презентация творческих проектов на основе изученного материала.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00D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результатам освоения учебного предмета: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260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«знать/понимать»: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>- основы светской и религиозной морали, их значение в выстраивании конструктивных отношений в обществе;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>- значение роли светской этики, религиозной культуры в истории и современности России;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- ценности нравственности и духовности: Отечество, долг, милосердие, миролюбие как основы культурных традиций многонационального народа России;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>- значение нравственности, морально ответственного поведения в жизни человека и общества;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0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«уметь»: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- определять понятия нравственность, долг и ответственность, милосердие и сострадание, любовь к </w:t>
      </w:r>
      <w:proofErr w:type="gramStart"/>
      <w:r w:rsidRPr="00B2600D">
        <w:rPr>
          <w:rFonts w:ascii="Times New Roman" w:eastAsia="Calibri" w:hAnsi="Times New Roman" w:cs="Times New Roman"/>
          <w:sz w:val="28"/>
          <w:szCs w:val="28"/>
        </w:rPr>
        <w:t>ближнему</w:t>
      </w:r>
      <w:proofErr w:type="gramEnd"/>
      <w:r w:rsidRPr="00B2600D">
        <w:rPr>
          <w:rFonts w:ascii="Times New Roman" w:eastAsia="Calibri" w:hAnsi="Times New Roman" w:cs="Times New Roman"/>
          <w:sz w:val="28"/>
          <w:szCs w:val="28"/>
        </w:rPr>
        <w:t>, совесть, подвиг, патриотизм и другие;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- проявлять интерес к изучению отечественной истории и культуры на основе полученных мировоззренческих основ многообразия и единства российской жизни;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>- общаться в многонациональной среде на основе взаимного уважения.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00D">
        <w:rPr>
          <w:rFonts w:ascii="Times New Roman" w:eastAsia="Calibri" w:hAnsi="Times New Roman" w:cs="Times New Roman"/>
          <w:b/>
          <w:sz w:val="28"/>
          <w:szCs w:val="28"/>
        </w:rPr>
        <w:t>Общая трудоемкость учебного предмета: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часов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17 часов в год - 0,5 </w:t>
      </w: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00D">
        <w:rPr>
          <w:rFonts w:ascii="Times New Roman" w:eastAsia="Calibri" w:hAnsi="Times New Roman" w:cs="Times New Roman"/>
          <w:sz w:val="28"/>
          <w:szCs w:val="28"/>
        </w:rPr>
        <w:t xml:space="preserve"> в неделю. </w:t>
      </w:r>
    </w:p>
    <w:p w:rsidR="00804ADF" w:rsidRPr="00B2600D" w:rsidRDefault="00804ADF" w:rsidP="00804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914" w:rsidRDefault="00E71914"/>
    <w:sectPr w:rsidR="00E71914" w:rsidSect="00E7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ADF"/>
    <w:rsid w:val="00804ADF"/>
    <w:rsid w:val="00E7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Company>CtrlSoft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2014-12-03T13:52:00Z</dcterms:created>
  <dcterms:modified xsi:type="dcterms:W3CDTF">2014-12-03T13:52:00Z</dcterms:modified>
</cp:coreProperties>
</file>