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7D16" w:rsidTr="00247D16">
        <w:tc>
          <w:tcPr>
            <w:tcW w:w="4785" w:type="dxa"/>
          </w:tcPr>
          <w:p w:rsidR="00247D16" w:rsidRDefault="00247D16" w:rsidP="004D4774">
            <w:pPr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Рассмотрено на заседании Педсовета</w:t>
            </w:r>
          </w:p>
          <w:p w:rsidR="00247D16" w:rsidRDefault="00247D16" w:rsidP="004D4774">
            <w:pPr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Протокол № 1   от  15.08.2014</w:t>
            </w:r>
          </w:p>
        </w:tc>
        <w:tc>
          <w:tcPr>
            <w:tcW w:w="4786" w:type="dxa"/>
          </w:tcPr>
          <w:p w:rsidR="00247D16" w:rsidRDefault="00247D16" w:rsidP="004D4774">
            <w:pPr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Утверждаю</w:t>
            </w:r>
          </w:p>
          <w:p w:rsidR="00247D16" w:rsidRDefault="00247D16" w:rsidP="004D4774">
            <w:pPr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Директор МБОУ «СОШ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им.П.Н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>. Бережнова села Нижняя Покровка</w:t>
            </w:r>
          </w:p>
          <w:p w:rsidR="00247D16" w:rsidRDefault="00247D16" w:rsidP="004D4774">
            <w:pPr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Перелюбского муниципального района Саратовской области:</w:t>
            </w:r>
          </w:p>
          <w:p w:rsidR="00247D16" w:rsidRDefault="00247D16" w:rsidP="004D4774">
            <w:pPr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______________/И.П.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Шугурина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>/</w:t>
            </w:r>
          </w:p>
          <w:p w:rsidR="00247D16" w:rsidRDefault="00247D16" w:rsidP="004D4774">
            <w:pPr>
              <w:contextualSpacing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Приказ №186 от 15.08.2014</w:t>
            </w:r>
          </w:p>
          <w:p w:rsidR="00247D16" w:rsidRDefault="00247D16" w:rsidP="004D4774">
            <w:pPr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DA303E" w:rsidRDefault="00DA303E" w:rsidP="00BE0823">
      <w:pPr>
        <w:pStyle w:val="a4"/>
        <w:rPr>
          <w:b/>
          <w:bCs/>
        </w:rPr>
      </w:pPr>
    </w:p>
    <w:p w:rsidR="00BE0823" w:rsidRPr="00BE0823" w:rsidRDefault="00BE0823" w:rsidP="00BE0823">
      <w:pPr>
        <w:pStyle w:val="a4"/>
        <w:rPr>
          <w:b/>
          <w:bCs/>
        </w:rPr>
      </w:pPr>
    </w:p>
    <w:p w:rsidR="00DA303E" w:rsidRDefault="00DA303E" w:rsidP="00DA30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303E" w:rsidRDefault="005715B1" w:rsidP="00DA30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9E1A3" wp14:editId="76D221CC">
                <wp:simplePos x="0" y="0"/>
                <wp:positionH relativeFrom="column">
                  <wp:posOffset>6189980</wp:posOffset>
                </wp:positionH>
                <wp:positionV relativeFrom="paragraph">
                  <wp:posOffset>115570</wp:posOffset>
                </wp:positionV>
                <wp:extent cx="45085" cy="450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03E" w:rsidRDefault="00DA303E" w:rsidP="00DA30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87.4pt;margin-top:9.1pt;width:3.55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" stroked="f">
                <v:textbox>
                  <w:txbxContent>
                    <w:p w:rsidR="00DA303E" w:rsidRDefault="00DA303E" w:rsidP="00DA303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03E">
        <w:rPr>
          <w:b/>
          <w:bCs/>
          <w:sz w:val="28"/>
          <w:szCs w:val="28"/>
        </w:rPr>
        <w:t>ПОЛОЖЕНИЕ</w:t>
      </w:r>
    </w:p>
    <w:p w:rsidR="00DA303E" w:rsidRDefault="00DA303E" w:rsidP="00DA303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педагогическом совете</w:t>
      </w:r>
    </w:p>
    <w:p w:rsidR="00DA303E" w:rsidRDefault="00DA303E" w:rsidP="00DA303E">
      <w:pPr>
        <w:pStyle w:val="a4"/>
        <w:jc w:val="center"/>
      </w:pPr>
      <w:r w:rsidRPr="00FE2111">
        <w:t>М</w:t>
      </w:r>
      <w:r>
        <w:t>Б</w:t>
      </w:r>
      <w:r w:rsidRPr="00FE2111">
        <w:t>ОУ "Средняя общеобразовательн</w:t>
      </w:r>
      <w:r>
        <w:t xml:space="preserve">ая школа </w:t>
      </w:r>
      <w:proofErr w:type="spellStart"/>
      <w:r>
        <w:t>им.П.Н</w:t>
      </w:r>
      <w:proofErr w:type="spellEnd"/>
      <w:r>
        <w:t>. Бережнова</w:t>
      </w:r>
    </w:p>
    <w:p w:rsidR="00DA303E" w:rsidRDefault="00DA303E" w:rsidP="00DA303E">
      <w:pPr>
        <w:pStyle w:val="a4"/>
        <w:jc w:val="center"/>
      </w:pPr>
      <w:r>
        <w:t>села Нижняя Покровка Пе</w:t>
      </w:r>
      <w:r w:rsidRPr="00FE2111">
        <w:t xml:space="preserve">релюбского </w:t>
      </w:r>
      <w:r>
        <w:t xml:space="preserve">муниципального </w:t>
      </w:r>
      <w:r w:rsidRPr="00FE2111">
        <w:t>района</w:t>
      </w:r>
    </w:p>
    <w:p w:rsidR="00DA303E" w:rsidRDefault="00DA303E" w:rsidP="00DA303E">
      <w:pPr>
        <w:pStyle w:val="a4"/>
        <w:jc w:val="center"/>
      </w:pPr>
      <w:r w:rsidRPr="00FE2111">
        <w:t>Саратовской области"</w:t>
      </w:r>
    </w:p>
    <w:p w:rsidR="00DA303E" w:rsidRDefault="00DA303E" w:rsidP="00DA303E">
      <w:pPr>
        <w:autoSpaceDE w:val="0"/>
        <w:autoSpaceDN w:val="0"/>
        <w:adjustRightInd w:val="0"/>
        <w:spacing w:before="180" w:after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A303E" w:rsidRPr="00247D16" w:rsidRDefault="00DA303E" w:rsidP="00247D16">
      <w:pPr>
        <w:pStyle w:val="a4"/>
        <w:rPr>
          <w:sz w:val="28"/>
          <w:szCs w:val="28"/>
        </w:rPr>
      </w:pPr>
      <w:r w:rsidRPr="00247D16">
        <w:rPr>
          <w:sz w:val="28"/>
          <w:szCs w:val="28"/>
        </w:rPr>
        <w:t xml:space="preserve">Педагогический совет является постоянно действующим </w:t>
      </w:r>
      <w:r w:rsidR="005715B1" w:rsidRPr="00247D16">
        <w:rPr>
          <w:sz w:val="28"/>
          <w:szCs w:val="28"/>
        </w:rPr>
        <w:t xml:space="preserve">коллегиальным </w:t>
      </w:r>
      <w:r w:rsidRPr="00247D16">
        <w:rPr>
          <w:sz w:val="28"/>
          <w:szCs w:val="28"/>
        </w:rPr>
        <w:t xml:space="preserve">органом управления МБОУ "Средняя общеобразовательная школа </w:t>
      </w:r>
      <w:proofErr w:type="spellStart"/>
      <w:r w:rsidRPr="00247D16">
        <w:rPr>
          <w:sz w:val="28"/>
          <w:szCs w:val="28"/>
        </w:rPr>
        <w:t>им.П.Н</w:t>
      </w:r>
      <w:proofErr w:type="spellEnd"/>
      <w:r w:rsidRPr="00247D16">
        <w:rPr>
          <w:sz w:val="28"/>
          <w:szCs w:val="28"/>
        </w:rPr>
        <w:t>. Бережнова села Нижняя Покровка Перелюбского муниципального района Саратовской области" для рассмотрения основных вопросов образовательного процесса.</w:t>
      </w:r>
    </w:p>
    <w:p w:rsidR="00DA303E" w:rsidRPr="00247D16" w:rsidRDefault="00DA303E" w:rsidP="00247D16">
      <w:pPr>
        <w:pStyle w:val="a4"/>
        <w:rPr>
          <w:sz w:val="28"/>
          <w:szCs w:val="28"/>
        </w:rPr>
      </w:pPr>
      <w:r w:rsidRPr="00247D16">
        <w:rPr>
          <w:sz w:val="28"/>
          <w:szCs w:val="28"/>
        </w:rPr>
        <w:t>Педагогический совет действует на основании</w:t>
      </w:r>
      <w:r w:rsidR="00247D16" w:rsidRPr="00247D16">
        <w:rPr>
          <w:sz w:val="28"/>
          <w:szCs w:val="28"/>
        </w:rPr>
        <w:t xml:space="preserve"> Федерального </w:t>
      </w:r>
      <w:r w:rsidR="00247D16" w:rsidRPr="00247D16">
        <w:rPr>
          <w:sz w:val="28"/>
          <w:szCs w:val="28"/>
        </w:rPr>
        <w:t xml:space="preserve"> закон</w:t>
      </w:r>
      <w:r w:rsidR="00247D16" w:rsidRPr="00247D16">
        <w:rPr>
          <w:sz w:val="28"/>
          <w:szCs w:val="28"/>
        </w:rPr>
        <w:t>а</w:t>
      </w:r>
      <w:r w:rsidR="00247D16" w:rsidRPr="00247D16">
        <w:rPr>
          <w:sz w:val="28"/>
          <w:szCs w:val="28"/>
        </w:rPr>
        <w:t xml:space="preserve"> Российской Федерации от 29 декабря 2012 г. N 273-ФЗ "Об обра</w:t>
      </w:r>
      <w:r w:rsidR="00247D16" w:rsidRPr="00247D16">
        <w:rPr>
          <w:sz w:val="28"/>
          <w:szCs w:val="28"/>
        </w:rPr>
        <w:t>зовании в Российской Федерации"</w:t>
      </w:r>
      <w:r w:rsidRPr="00247D16">
        <w:rPr>
          <w:sz w:val="28"/>
          <w:szCs w:val="28"/>
        </w:rPr>
        <w:t xml:space="preserve">, нормативных документах об образовании, Устава МБОУ "Средняя общеобразовательная школа </w:t>
      </w:r>
      <w:proofErr w:type="spellStart"/>
      <w:r w:rsidRPr="00247D16">
        <w:rPr>
          <w:sz w:val="28"/>
          <w:szCs w:val="28"/>
        </w:rPr>
        <w:t>им.П.Н</w:t>
      </w:r>
      <w:proofErr w:type="spellEnd"/>
      <w:r w:rsidRPr="00247D16">
        <w:rPr>
          <w:sz w:val="28"/>
          <w:szCs w:val="28"/>
        </w:rPr>
        <w:t>. Бережнова села Нижняя Покровка Перелюбского района Саратовской области", настоящего Положения.</w:t>
      </w:r>
    </w:p>
    <w:p w:rsidR="00DA303E" w:rsidRPr="00247D16" w:rsidRDefault="00DA303E" w:rsidP="00247D16">
      <w:pPr>
        <w:pStyle w:val="a4"/>
        <w:rPr>
          <w:sz w:val="28"/>
          <w:szCs w:val="28"/>
        </w:rPr>
      </w:pPr>
      <w:r w:rsidRPr="00247D16">
        <w:rPr>
          <w:sz w:val="28"/>
          <w:szCs w:val="28"/>
        </w:rPr>
        <w:t xml:space="preserve">Решения педагогического совета являются рекомендательными для коллектива МБОУ "Средняя общеобразовательная школа </w:t>
      </w:r>
      <w:proofErr w:type="spellStart"/>
      <w:r w:rsidRPr="00247D16">
        <w:rPr>
          <w:sz w:val="28"/>
          <w:szCs w:val="28"/>
        </w:rPr>
        <w:t>им.П.Н</w:t>
      </w:r>
      <w:proofErr w:type="spellEnd"/>
      <w:r w:rsidRPr="00247D16">
        <w:rPr>
          <w:sz w:val="28"/>
          <w:szCs w:val="28"/>
        </w:rPr>
        <w:t xml:space="preserve">. Бережнова села Нижняя Покровка Перелюбского района Саратовской области". Решения педагогического совета, утверждённые приказом директора МБОУ "Средняя общеобразовательная школа </w:t>
      </w:r>
      <w:proofErr w:type="spellStart"/>
      <w:r w:rsidRPr="00247D16">
        <w:rPr>
          <w:sz w:val="28"/>
          <w:szCs w:val="28"/>
        </w:rPr>
        <w:t>им.П.Н</w:t>
      </w:r>
      <w:proofErr w:type="spellEnd"/>
      <w:r w:rsidRPr="00247D16">
        <w:rPr>
          <w:sz w:val="28"/>
          <w:szCs w:val="28"/>
        </w:rPr>
        <w:t>. Бережнова села Нижняя Покровка Перелюбского района Саратовской области", являются обязательными для исполнения.</w:t>
      </w:r>
    </w:p>
    <w:p w:rsidR="00DA303E" w:rsidRPr="00247D16" w:rsidRDefault="00DA303E" w:rsidP="00247D16">
      <w:pPr>
        <w:pStyle w:val="a4"/>
        <w:rPr>
          <w:sz w:val="28"/>
          <w:szCs w:val="28"/>
        </w:rPr>
      </w:pPr>
      <w:proofErr w:type="gramStart"/>
      <w:r w:rsidRPr="00247D16">
        <w:rPr>
          <w:sz w:val="28"/>
          <w:szCs w:val="28"/>
        </w:rPr>
        <w:t>Педагогический совет - орган коллективной</w:t>
      </w:r>
      <w:r w:rsidR="00247D16">
        <w:rPr>
          <w:sz w:val="28"/>
          <w:szCs w:val="28"/>
        </w:rPr>
        <w:t xml:space="preserve"> </w:t>
      </w:r>
      <w:r w:rsidRPr="00247D16">
        <w:rPr>
          <w:sz w:val="28"/>
          <w:szCs w:val="28"/>
        </w:rPr>
        <w:t xml:space="preserve"> </w:t>
      </w:r>
      <w:proofErr w:type="spellStart"/>
      <w:r w:rsidRPr="00247D16">
        <w:rPr>
          <w:sz w:val="28"/>
          <w:szCs w:val="28"/>
        </w:rPr>
        <w:t>мыследеятельности</w:t>
      </w:r>
      <w:proofErr w:type="spellEnd"/>
      <w:r w:rsidRPr="00247D16">
        <w:rPr>
          <w:sz w:val="28"/>
          <w:szCs w:val="28"/>
        </w:rPr>
        <w:t xml:space="preserve"> и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  <w:proofErr w:type="gramEnd"/>
    </w:p>
    <w:p w:rsidR="00DA303E" w:rsidRPr="00247D16" w:rsidRDefault="00DA303E" w:rsidP="00247D16">
      <w:pPr>
        <w:pStyle w:val="a4"/>
        <w:rPr>
          <w:sz w:val="28"/>
          <w:szCs w:val="28"/>
        </w:rPr>
      </w:pPr>
      <w:r w:rsidRPr="00247D16">
        <w:rPr>
          <w:sz w:val="28"/>
          <w:szCs w:val="28"/>
        </w:rPr>
        <w:t>Педагогический совет - консилиум педагогов-профессионалов по вопросам учебно-воспитательного процесса.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1. Задачи и содержание работы педагогического совета 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1.2. 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/воспитанников/, освоивших образовательные  программы основного общего и среднег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полного) общего образования в соответствии с лицензией ОУ.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Педагогический совет обсуждает и утверждает образовательные программы, планы работы образовательного учреждения, рабочие программы педагогов, заслушивает информацию,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  <w:proofErr w:type="gramEnd"/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Педагогический совет принимает решения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курс, о выдаче соответствующих документов об образовании, о награждении обучающихся Грамотами, Похвальными листами или медалями за успехи в обучении.</w:t>
      </w:r>
      <w:proofErr w:type="gramEnd"/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b/>
          <w:bCs/>
          <w:sz w:val="28"/>
          <w:szCs w:val="28"/>
        </w:rPr>
      </w:pP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Состав педагогического совета и организация его работы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 педагогического совета входят: директор школы (председатель), его заместители, руководители ОБЖ, педагоги, воспитатели, врач, педагог-психолог, библиотекарь, социальный педагог, председатель родительского комитета, представители учредителя, председатель Управляющего совета.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ученического самоуправления, родители учащихся и другие лица, представители юридических лиц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2.3. Педагогический совет избирает из своего состава секретаря совета на учебный год.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2.4. Педагогический совет работает по плану, утвержденному на заседании совета.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Заседания педагогического совета созываются, как правило, один раз в течение четверти (цикла) учебного года. В случае необходимости могут созываться внеочередные заседания педагогического совета.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2.6. 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(директора школы).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Решение педагогического совета об исключении учащегося из школы принимается по согласованию с районной комиссией по делам несовершеннолетних в присутствии родителей или лиц, их замещающих, и является окончательным. Выписка из решения об исключении ученика из школы вместе с характеристикой, утвержденной педагогическим советом, представляется в районную комиссию по делам несовершеннолетних для решения </w:t>
      </w:r>
      <w:proofErr w:type="gramStart"/>
      <w:r>
        <w:rPr>
          <w:sz w:val="28"/>
          <w:szCs w:val="28"/>
        </w:rPr>
        <w:t>вопроса</w:t>
      </w:r>
      <w:proofErr w:type="gramEnd"/>
      <w:r>
        <w:rPr>
          <w:sz w:val="28"/>
          <w:szCs w:val="28"/>
        </w:rPr>
        <w:t xml:space="preserve"> о направлении исключенного в другие учебно-воспитательные учреждения или о его трудоустройстве.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2.8. Организацию работы по выполнению решений и рекомендаций педагогического совета осуществляет директор школы. На очередных заседаниях совета он докладывает о результатах этой работы.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Члены педагогического совета имеют право вносить на рассмотрение совета вопросы, связанные с улучшением работы школы.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2.9. Директор школы, в случае несогласия с решением педагогического совета, приостанавливает проведение решения в жизнь и доводит об этом до сведения Управления образованием администрации Перелюбского муниципального района Саратовской области. Начальник Управления образованием администрации Перелюбского муниципального района Саратовской области в трехдневный срок  выносит окончательное решение по спорному вопросу в соответствии с законодательством.</w:t>
      </w:r>
    </w:p>
    <w:p w:rsidR="00DA303E" w:rsidRDefault="00DA303E" w:rsidP="00DA303E">
      <w:pPr>
        <w:autoSpaceDE w:val="0"/>
        <w:autoSpaceDN w:val="0"/>
        <w:adjustRightInd w:val="0"/>
        <w:ind w:firstLine="3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E0823">
        <w:rPr>
          <w:b/>
          <w:bCs/>
          <w:sz w:val="28"/>
          <w:szCs w:val="28"/>
        </w:rPr>
        <w:t>Документация</w:t>
      </w:r>
      <w:r>
        <w:rPr>
          <w:b/>
          <w:bCs/>
          <w:sz w:val="28"/>
          <w:szCs w:val="28"/>
        </w:rPr>
        <w:t xml:space="preserve"> педагогического совета</w:t>
      </w:r>
    </w:p>
    <w:p w:rsidR="00DA303E" w:rsidRDefault="00DA303E" w:rsidP="00DA303E">
      <w:pPr>
        <w:rPr>
          <w:sz w:val="28"/>
          <w:szCs w:val="28"/>
        </w:rPr>
      </w:pPr>
      <w:r>
        <w:rPr>
          <w:sz w:val="28"/>
          <w:szCs w:val="28"/>
        </w:rPr>
        <w:t xml:space="preserve">3.1. На заседаниях педагогического совета ведется печатный </w:t>
      </w:r>
      <w:r w:rsidR="00BE0823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>протокол.</w:t>
      </w:r>
      <w:r w:rsidR="00BE0823">
        <w:rPr>
          <w:sz w:val="28"/>
          <w:szCs w:val="28"/>
        </w:rPr>
        <w:t xml:space="preserve"> В протоколе фиксируется ход обсуждения вопросов, выносимых не педагогический совет, предложения и замечания членов педсовета. Протоколы подписываются председателем и секретарём совета. Нумерация протоколов ведётся от начала учебного года</w:t>
      </w:r>
    </w:p>
    <w:p w:rsidR="00DA303E" w:rsidRDefault="00DA303E" w:rsidP="00DA303E">
      <w:r>
        <w:rPr>
          <w:sz w:val="28"/>
          <w:szCs w:val="28"/>
        </w:rPr>
        <w:t>3.2 Протоколы за текущий учебный год сшиваются и хранятся в ОУ согласно номенклатуре дел</w:t>
      </w:r>
    </w:p>
    <w:p w:rsidR="00DA303E" w:rsidRDefault="00DA303E" w:rsidP="00DA303E"/>
    <w:p w:rsidR="005B3C22" w:rsidRDefault="005B3C22"/>
    <w:sectPr w:rsidR="005B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12"/>
    <w:rsid w:val="001F0A2D"/>
    <w:rsid w:val="00247D16"/>
    <w:rsid w:val="005715B1"/>
    <w:rsid w:val="005B3C22"/>
    <w:rsid w:val="00BE0823"/>
    <w:rsid w:val="00DA303E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D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03E"/>
    <w:pPr>
      <w:ind w:firstLine="400"/>
      <w:jc w:val="both"/>
    </w:pPr>
    <w:rPr>
      <w:sz w:val="26"/>
      <w:szCs w:val="26"/>
    </w:rPr>
  </w:style>
  <w:style w:type="paragraph" w:styleId="a4">
    <w:name w:val="No Spacing"/>
    <w:uiPriority w:val="1"/>
    <w:qFormat/>
    <w:rsid w:val="00DA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D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03E"/>
    <w:pPr>
      <w:ind w:firstLine="400"/>
      <w:jc w:val="both"/>
    </w:pPr>
    <w:rPr>
      <w:sz w:val="26"/>
      <w:szCs w:val="26"/>
    </w:rPr>
  </w:style>
  <w:style w:type="paragraph" w:styleId="a4">
    <w:name w:val="No Spacing"/>
    <w:uiPriority w:val="1"/>
    <w:qFormat/>
    <w:rsid w:val="00DA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2014-11-18T12:22:00Z</cp:lastPrinted>
  <dcterms:created xsi:type="dcterms:W3CDTF">2014-01-04T07:23:00Z</dcterms:created>
  <dcterms:modified xsi:type="dcterms:W3CDTF">2014-11-18T12:34:00Z</dcterms:modified>
</cp:coreProperties>
</file>