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42" w:rsidRPr="00394342" w:rsidRDefault="00252038" w:rsidP="00394342">
      <w:pPr>
        <w:jc w:val="center"/>
        <w:rPr>
          <w:b/>
        </w:rPr>
      </w:pPr>
      <w:r>
        <w:rPr>
          <w:b/>
        </w:rPr>
        <w:t xml:space="preserve">Аннотация к программе </w:t>
      </w:r>
    </w:p>
    <w:p w:rsidR="00394342" w:rsidRPr="00394342" w:rsidRDefault="00394342" w:rsidP="00394342">
      <w:pPr>
        <w:jc w:val="both"/>
        <w:rPr>
          <w:b/>
        </w:rPr>
      </w:pPr>
      <w:r w:rsidRPr="00394342">
        <w:rPr>
          <w:b/>
        </w:rPr>
        <w:t xml:space="preserve"> Рабочая программа  составлена на основе:</w:t>
      </w:r>
    </w:p>
    <w:p w:rsidR="00394342" w:rsidRPr="00394342" w:rsidRDefault="00394342" w:rsidP="00394342">
      <w:pPr>
        <w:jc w:val="both"/>
      </w:pPr>
      <w:r w:rsidRPr="00394342">
        <w:t xml:space="preserve"> Региональной программы для общеобразовательных учреждений 5-11 класс.  Программно-методические материалы: Экология. 5-11 </w:t>
      </w:r>
      <w:proofErr w:type="spellStart"/>
      <w:r w:rsidRPr="00394342">
        <w:t>кл</w:t>
      </w:r>
      <w:proofErr w:type="spellEnd"/>
      <w:r w:rsidRPr="00394342">
        <w:t xml:space="preserve">.  /Сост. </w:t>
      </w:r>
      <w:proofErr w:type="spellStart"/>
      <w:r w:rsidRPr="00394342">
        <w:t>Е.В.Акифьева</w:t>
      </w:r>
      <w:proofErr w:type="spellEnd"/>
      <w:r w:rsidRPr="00394342">
        <w:t xml:space="preserve">. – Саратов: ГОУ  Д </w:t>
      </w:r>
      <w:proofErr w:type="gramStart"/>
      <w:r w:rsidRPr="00394342">
        <w:t>П</w:t>
      </w:r>
      <w:proofErr w:type="gramEnd"/>
      <w:r w:rsidRPr="00394342">
        <w:t xml:space="preserve"> О «</w:t>
      </w:r>
      <w:proofErr w:type="spellStart"/>
      <w:r w:rsidRPr="00394342">
        <w:t>СарИПКиПРО</w:t>
      </w:r>
      <w:proofErr w:type="spellEnd"/>
      <w:r w:rsidRPr="00394342">
        <w:t xml:space="preserve">», 2005. – 48 с. </w:t>
      </w:r>
    </w:p>
    <w:p w:rsidR="00394342" w:rsidRPr="00394342" w:rsidRDefault="00394342" w:rsidP="00394342">
      <w:pPr>
        <w:jc w:val="both"/>
        <w:rPr>
          <w:b/>
        </w:rPr>
      </w:pPr>
      <w:r w:rsidRPr="00394342">
        <w:t xml:space="preserve"> Настоящий календарно-тематический план  по  экологии растений для 6 класса ориентирован на использование  </w:t>
      </w:r>
      <w:r w:rsidRPr="00394342">
        <w:rPr>
          <w:b/>
        </w:rPr>
        <w:t>учебника:</w:t>
      </w:r>
    </w:p>
    <w:p w:rsidR="00394342" w:rsidRPr="00394342" w:rsidRDefault="00394342" w:rsidP="00394342">
      <w:pPr>
        <w:jc w:val="both"/>
        <w:rPr>
          <w:b/>
          <w:i/>
        </w:rPr>
      </w:pPr>
      <w:r w:rsidRPr="00394342">
        <w:t xml:space="preserve">А.М.Былова, </w:t>
      </w:r>
      <w:proofErr w:type="spellStart"/>
      <w:r w:rsidRPr="00394342">
        <w:t>Н.И.Шорина</w:t>
      </w:r>
      <w:proofErr w:type="spellEnd"/>
      <w:r w:rsidRPr="00394342">
        <w:t>. Экология растений: Пособие для учащихся 6 класса общеобразовательной школы/Под ред. Д-ра биол</w:t>
      </w:r>
      <w:proofErr w:type="gramStart"/>
      <w:r w:rsidRPr="00394342">
        <w:t>.н</w:t>
      </w:r>
      <w:proofErr w:type="gramEnd"/>
      <w:r w:rsidRPr="00394342">
        <w:t>аук проф. Н.М.Черновой. – М.: Издательский центр «</w:t>
      </w:r>
      <w:proofErr w:type="spellStart"/>
      <w:r w:rsidRPr="00394342">
        <w:t>Вентана</w:t>
      </w:r>
      <w:proofErr w:type="spellEnd"/>
      <w:r w:rsidRPr="00394342">
        <w:t xml:space="preserve"> – Граф», 2013. – 240 с.: ил Согласно действующему  учебному плану и с учетом естественнонаучной направленности календарно-тематическое планирование предусматривает обучение экологии </w:t>
      </w:r>
      <w:r w:rsidRPr="00394342">
        <w:rPr>
          <w:b/>
          <w:i/>
        </w:rPr>
        <w:t>в объеме 1 часа в неделю.</w:t>
      </w:r>
    </w:p>
    <w:p w:rsidR="00394342" w:rsidRPr="00394342" w:rsidRDefault="00394342" w:rsidP="00394342">
      <w:pPr>
        <w:jc w:val="both"/>
      </w:pPr>
      <w:r w:rsidRPr="00394342">
        <w:t>В связи с этим реализуется региональная программа по экологии для 6  класса (</w:t>
      </w:r>
      <w:r w:rsidRPr="00394342">
        <w:rPr>
          <w:b/>
          <w:i/>
        </w:rPr>
        <w:t>всего 35 часов</w:t>
      </w:r>
      <w:r w:rsidRPr="00394342">
        <w:t>).</w:t>
      </w:r>
    </w:p>
    <w:p w:rsidR="00394342" w:rsidRPr="00394342" w:rsidRDefault="00394342" w:rsidP="00394342">
      <w:pPr>
        <w:jc w:val="both"/>
      </w:pPr>
      <w:r w:rsidRPr="00394342">
        <w:t xml:space="preserve">С учетом уровня специфики класса выстроена система учебных занятий (уроков), спроектированы ожидаемые результаты обучения (планируемые результаты), включающие в себя три уровня: </w:t>
      </w:r>
      <w:r w:rsidRPr="00394342">
        <w:rPr>
          <w:i/>
        </w:rPr>
        <w:t>воспроизведение и описание учебной информации, интеллектуальный уровень, творческий уровень</w:t>
      </w:r>
    </w:p>
    <w:p w:rsidR="00394342" w:rsidRPr="00394342" w:rsidRDefault="00394342" w:rsidP="00394342">
      <w:pPr>
        <w:jc w:val="both"/>
        <w:rPr>
          <w:b/>
        </w:rPr>
      </w:pPr>
      <w:r w:rsidRPr="00394342">
        <w:rPr>
          <w:b/>
          <w:u w:val="single"/>
        </w:rPr>
        <w:t>Основная цель курса</w:t>
      </w:r>
      <w:r w:rsidRPr="00394342">
        <w:rPr>
          <w:b/>
        </w:rPr>
        <w:t>:</w:t>
      </w:r>
    </w:p>
    <w:p w:rsidR="00394342" w:rsidRPr="00394342" w:rsidRDefault="00394342" w:rsidP="00394342">
      <w:pPr>
        <w:jc w:val="both"/>
      </w:pPr>
      <w:r w:rsidRPr="00394342">
        <w:t xml:space="preserve"> - формирование у учащихся представления об  экологии растений.</w:t>
      </w:r>
    </w:p>
    <w:p w:rsidR="00394342" w:rsidRPr="00394342" w:rsidRDefault="00394342" w:rsidP="00394342">
      <w:pPr>
        <w:jc w:val="both"/>
        <w:rPr>
          <w:b/>
          <w:u w:val="single"/>
        </w:rPr>
      </w:pPr>
      <w:r w:rsidRPr="00394342">
        <w:rPr>
          <w:b/>
          <w:u w:val="single"/>
        </w:rPr>
        <w:t>Задачи курса:</w:t>
      </w:r>
    </w:p>
    <w:p w:rsidR="00394342" w:rsidRPr="00394342" w:rsidRDefault="00394342" w:rsidP="00394342">
      <w:pPr>
        <w:jc w:val="both"/>
      </w:pPr>
      <w:r w:rsidRPr="00394342">
        <w:t xml:space="preserve"> - создание у учащихся понятийного аппарата и знакомство с основными закономерностями  экологии растений;</w:t>
      </w:r>
    </w:p>
    <w:p w:rsidR="00394342" w:rsidRPr="00394342" w:rsidRDefault="00394342" w:rsidP="00394342">
      <w:pPr>
        <w:jc w:val="both"/>
      </w:pPr>
      <w:r w:rsidRPr="00394342">
        <w:t>- знакомство учащихся с основными направлениями и особенностями исследований глобальных, региональных и локальных экологических проблем;</w:t>
      </w:r>
    </w:p>
    <w:p w:rsidR="00394342" w:rsidRPr="00394342" w:rsidRDefault="00394342" w:rsidP="00394342">
      <w:pPr>
        <w:jc w:val="both"/>
      </w:pPr>
      <w:r w:rsidRPr="00394342">
        <w:t>- привитие умений и навыков выполнения простейших видов экологических исследований;</w:t>
      </w:r>
    </w:p>
    <w:p w:rsidR="00394342" w:rsidRPr="00394342" w:rsidRDefault="00394342" w:rsidP="00394342">
      <w:pPr>
        <w:jc w:val="both"/>
      </w:pPr>
      <w:r w:rsidRPr="00394342">
        <w:t>- воспитание экологически и географически грамотных людей, способных в будущем принимать экологически ориентированные решения при воздействии на природу.</w:t>
      </w:r>
    </w:p>
    <w:p w:rsidR="00394342" w:rsidRPr="00394342" w:rsidRDefault="00394342" w:rsidP="00394342">
      <w:pPr>
        <w:jc w:val="both"/>
        <w:rPr>
          <w:i/>
        </w:rPr>
      </w:pPr>
      <w:proofErr w:type="spellStart"/>
      <w:r w:rsidRPr="00394342">
        <w:t>Общепредметный</w:t>
      </w:r>
      <w:proofErr w:type="spellEnd"/>
      <w:r w:rsidRPr="00394342">
        <w:t xml:space="preserve"> образовательный минимум охватывает четыре элемента содержания образования: </w:t>
      </w:r>
      <w:r w:rsidRPr="00394342">
        <w:rPr>
          <w:i/>
        </w:rPr>
        <w:t xml:space="preserve">опыта познавательной деятельности, </w:t>
      </w:r>
      <w:r w:rsidRPr="00394342">
        <w:t xml:space="preserve">фиксированной в форме ее результатов – знаний; </w:t>
      </w:r>
      <w:r w:rsidRPr="00394342">
        <w:rPr>
          <w:i/>
        </w:rPr>
        <w:t xml:space="preserve">опыта осуществления известных способов деятельности – </w:t>
      </w:r>
      <w:r w:rsidRPr="00394342">
        <w:t xml:space="preserve">в форме умений действовать по образцу; </w:t>
      </w:r>
      <w:r w:rsidRPr="00394342">
        <w:rPr>
          <w:i/>
        </w:rPr>
        <w:t xml:space="preserve">опыта творческой деятельности – </w:t>
      </w:r>
      <w:r w:rsidRPr="00394342">
        <w:t xml:space="preserve">в форме умений принимать нестандартные решения в проблемных ситуациях; </w:t>
      </w:r>
      <w:r w:rsidRPr="00394342">
        <w:rPr>
          <w:i/>
        </w:rPr>
        <w:t>опыта осуществления эмоциональн</w:t>
      </w:r>
      <w:proofErr w:type="gramStart"/>
      <w:r w:rsidRPr="00394342">
        <w:rPr>
          <w:i/>
        </w:rPr>
        <w:t>о-</w:t>
      </w:r>
      <w:proofErr w:type="gramEnd"/>
      <w:r w:rsidRPr="00394342">
        <w:rPr>
          <w:i/>
        </w:rPr>
        <w:t xml:space="preserve"> ценностных отношений </w:t>
      </w:r>
      <w:r w:rsidRPr="00394342">
        <w:t xml:space="preserve">– в форме личностных ориентаций.  Освоение  этих четырех типов опыта позволяет сформировать у учащихся следующие </w:t>
      </w:r>
      <w:r w:rsidRPr="00394342">
        <w:rPr>
          <w:i/>
        </w:rPr>
        <w:t>ключевые образовательные компетенции:</w:t>
      </w:r>
    </w:p>
    <w:p w:rsidR="00394342" w:rsidRPr="00394342" w:rsidRDefault="00394342" w:rsidP="00394342">
      <w:pPr>
        <w:jc w:val="both"/>
        <w:rPr>
          <w:i/>
        </w:rPr>
      </w:pPr>
      <w:proofErr w:type="gramStart"/>
      <w:r w:rsidRPr="00394342">
        <w:rPr>
          <w:i/>
        </w:rPr>
        <w:t xml:space="preserve">1.Ценностно-смысловую </w:t>
      </w:r>
      <w:r w:rsidRPr="00394342">
        <w:t>(ученик способен видеть и понимать окружающий мир,</w:t>
      </w:r>
      <w:proofErr w:type="gramEnd"/>
      <w:r w:rsidRPr="00394342">
        <w:t xml:space="preserve"> ориентироваться в нем, осознавать свою роль и предназначение; уметь выбирать целевые и смысловые установки для своих действий и поступков, принимать решения. </w:t>
      </w:r>
      <w:proofErr w:type="gramStart"/>
      <w:r w:rsidRPr="00394342">
        <w:t>Учащийся самоопределяется в ситуациях  учебной и иной деятельности).</w:t>
      </w:r>
      <w:proofErr w:type="gramEnd"/>
    </w:p>
    <w:p w:rsidR="00394342" w:rsidRPr="00394342" w:rsidRDefault="00394342" w:rsidP="00394342">
      <w:pPr>
        <w:jc w:val="both"/>
        <w:rPr>
          <w:i/>
        </w:rPr>
      </w:pPr>
      <w:r w:rsidRPr="00394342">
        <w:rPr>
          <w:i/>
        </w:rPr>
        <w:t>2.</w:t>
      </w:r>
      <w:proofErr w:type="gramStart"/>
      <w:r w:rsidRPr="00394342">
        <w:rPr>
          <w:i/>
        </w:rPr>
        <w:t>Общекультурную</w:t>
      </w:r>
      <w:proofErr w:type="gramEnd"/>
      <w:r w:rsidRPr="00394342">
        <w:rPr>
          <w:i/>
        </w:rPr>
        <w:t xml:space="preserve"> </w:t>
      </w:r>
      <w:r w:rsidRPr="00394342">
        <w:t>(опыт освоения учащимися научной картины мира).</w:t>
      </w:r>
    </w:p>
    <w:p w:rsidR="00394342" w:rsidRPr="00394342" w:rsidRDefault="00394342" w:rsidP="00394342">
      <w:pPr>
        <w:jc w:val="both"/>
        <w:rPr>
          <w:i/>
        </w:rPr>
      </w:pPr>
      <w:r w:rsidRPr="00394342">
        <w:rPr>
          <w:i/>
        </w:rPr>
        <w:t xml:space="preserve">3.Учебно-познавательную </w:t>
      </w:r>
      <w:r w:rsidRPr="00394342">
        <w:t>(самостоятельный выбор учащимися критериев для сравнения, сопоставления, оценки и классификации объектов; использование элементов причинн</w:t>
      </w:r>
      <w:proofErr w:type="gramStart"/>
      <w:r w:rsidRPr="00394342">
        <w:t>о-</w:t>
      </w:r>
      <w:proofErr w:type="gramEnd"/>
      <w:r w:rsidRPr="00394342">
        <w:t xml:space="preserve"> следственного и структурно- функционального анализа; умение учащихся самостоятельно и мотивированно организовывать свою познавательную деятельность от постановки цели до получения и оценки результата. Умение самостоятельно создавать алгоритмы познавательной деятельности для решения задач творческого и поискового характера, формулировать полученные результаты. </w:t>
      </w:r>
      <w:proofErr w:type="gramStart"/>
      <w:r w:rsidRPr="00394342">
        <w:t>Участие в проектной деятельности, в организации учебно-исследовательской работы: умение выдвигать гипотезы, осуществлять их проверку, овладение приемами исследовательской деятельности, элементами прогноза).</w:t>
      </w:r>
      <w:proofErr w:type="gramEnd"/>
    </w:p>
    <w:p w:rsidR="00394342" w:rsidRPr="00394342" w:rsidRDefault="00394342" w:rsidP="00394342">
      <w:pPr>
        <w:jc w:val="both"/>
        <w:rPr>
          <w:i/>
        </w:rPr>
      </w:pPr>
      <w:r w:rsidRPr="00394342">
        <w:rPr>
          <w:i/>
        </w:rPr>
        <w:lastRenderedPageBreak/>
        <w:t xml:space="preserve">4.Информационную </w:t>
      </w:r>
      <w:proofErr w:type="gramStart"/>
      <w:r w:rsidRPr="00394342">
        <w:t xml:space="preserve">( </w:t>
      </w:r>
      <w:proofErr w:type="gramEnd"/>
      <w:r w:rsidRPr="00394342">
        <w:t xml:space="preserve">умение выделять основную и второстепенную информацию. Развернуто обосновывать суждения, давать определения, приводить доказательства. Объяснять изученные положения на самостоятельно подобранных конкретных примерах; извлекать необходимую информацию из источников различных знаковых систем – текста, таблицы, схемы, аудиовизуального ряда и др. Переводить информацию из одной знаковой системы в другую – из текста в таблицу, из аудиовизуального ряда в текст; выбирать и использовать знаковые системы адекватно познавательной и коммуникативной ситуации. Осуществлять поиск нужной информации по заданной теме в источниках различного типа. </w:t>
      </w:r>
      <w:proofErr w:type="gramStart"/>
      <w:r w:rsidRPr="00394342">
        <w:t xml:space="preserve">Использовать  </w:t>
      </w:r>
      <w:proofErr w:type="spellStart"/>
      <w:r w:rsidRPr="00394342">
        <w:t>мультимедийные</w:t>
      </w:r>
      <w:proofErr w:type="spellEnd"/>
      <w:r w:rsidRPr="00394342">
        <w:t xml:space="preserve"> ресурсы и 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деятельности).</w:t>
      </w:r>
      <w:proofErr w:type="gramEnd"/>
    </w:p>
    <w:p w:rsidR="00394342" w:rsidRPr="00394342" w:rsidRDefault="00394342" w:rsidP="00394342">
      <w:pPr>
        <w:jc w:val="both"/>
        <w:rPr>
          <w:i/>
        </w:rPr>
      </w:pPr>
      <w:r w:rsidRPr="00394342">
        <w:rPr>
          <w:i/>
        </w:rPr>
        <w:t xml:space="preserve">5.Коммуникативную </w:t>
      </w:r>
      <w:r w:rsidRPr="00394342">
        <w:t>(овладение навыками работы в группе, владение различными социальными ролями в коллективе, основными видами публичных выступлени</w:t>
      </w:r>
      <w:proofErr w:type="gramStart"/>
      <w:r w:rsidRPr="00394342">
        <w:t>й-</w:t>
      </w:r>
      <w:proofErr w:type="gramEnd"/>
      <w:r w:rsidRPr="00394342">
        <w:t xml:space="preserve"> высказывание, монолог, дискуссия; следование этическим нормам и правилам ведения диалога, диспута).</w:t>
      </w:r>
    </w:p>
    <w:p w:rsidR="00394342" w:rsidRPr="00394342" w:rsidRDefault="00394342" w:rsidP="00394342">
      <w:pPr>
        <w:jc w:val="both"/>
      </w:pPr>
      <w:r w:rsidRPr="00394342">
        <w:rPr>
          <w:i/>
        </w:rPr>
        <w:t>6.</w:t>
      </w:r>
      <w:proofErr w:type="gramStart"/>
      <w:r w:rsidRPr="00394342">
        <w:rPr>
          <w:i/>
        </w:rPr>
        <w:t>Социально-трудовую</w:t>
      </w:r>
      <w:proofErr w:type="gramEnd"/>
      <w:r w:rsidRPr="00394342">
        <w:rPr>
          <w:i/>
        </w:rPr>
        <w:t xml:space="preserve"> </w:t>
      </w:r>
      <w:r w:rsidRPr="00394342">
        <w:t>(овладение этикой взаимоотношений с одноклассниками при выполнении заданий на уроке и с окружающим обществом в целом; овладение знаниями в области профессионального самоопределения).</w:t>
      </w:r>
    </w:p>
    <w:p w:rsidR="00394342" w:rsidRPr="00394342" w:rsidRDefault="00394342" w:rsidP="00394342">
      <w:pPr>
        <w:jc w:val="both"/>
      </w:pPr>
      <w:proofErr w:type="gramStart"/>
      <w:r w:rsidRPr="00394342">
        <w:rPr>
          <w:i/>
        </w:rPr>
        <w:t xml:space="preserve">7.Компетенцию личностного самосовершенствования </w:t>
      </w:r>
      <w:r w:rsidRPr="00394342">
        <w:t>(формирование культуры мышления и поведения.</w:t>
      </w:r>
      <w:proofErr w:type="gramEnd"/>
      <w:r w:rsidRPr="00394342">
        <w:t xml:space="preserve"> Овладение правилами заботы о собственном здоровье, правилами внутренней экологической культуры. </w:t>
      </w:r>
      <w:proofErr w:type="gramStart"/>
      <w:r w:rsidRPr="00394342">
        <w:t>Овладение комплексом качеств, связанных с основами безопасной жизнедеятельности личности).</w:t>
      </w:r>
      <w:proofErr w:type="gramEnd"/>
    </w:p>
    <w:p w:rsidR="00394342" w:rsidRPr="00394342" w:rsidRDefault="00394342" w:rsidP="00394342">
      <w:pPr>
        <w:jc w:val="both"/>
      </w:pPr>
      <w:r w:rsidRPr="00394342">
        <w:t xml:space="preserve">           Программа продолжает вводить основные экологические понятия, с которыми учащиеся  начали знакомиться в 5 классе в учебном курсе «Природа. Введение в биологию и экологию»</w:t>
      </w:r>
      <w:proofErr w:type="gramStart"/>
      <w:r w:rsidRPr="00394342">
        <w:t>.Т</w:t>
      </w:r>
      <w:proofErr w:type="gramEnd"/>
      <w:r w:rsidRPr="00394342">
        <w:t>акие общие экологические понятия, как»экологический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</w:t>
      </w:r>
    </w:p>
    <w:p w:rsidR="00394342" w:rsidRPr="00394342" w:rsidRDefault="00394342" w:rsidP="00394342">
      <w:pPr>
        <w:jc w:val="both"/>
      </w:pPr>
      <w:r w:rsidRPr="00394342">
        <w:t xml:space="preserve">        От 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растений по отношению к основным экологическим факторам. Рассмотрены основные виды приспособлений растений как показатель условий их жизни.</w:t>
      </w:r>
    </w:p>
    <w:p w:rsidR="00394342" w:rsidRPr="00394342" w:rsidRDefault="00394342" w:rsidP="00394342">
      <w:pPr>
        <w:jc w:val="both"/>
      </w:pPr>
      <w:r w:rsidRPr="00394342">
        <w:t xml:space="preserve">        Учебный курс завершается изучением растительных сообществ, классификации жизненных  форм и значения </w:t>
      </w:r>
      <w:proofErr w:type="spellStart"/>
      <w:r w:rsidRPr="00394342">
        <w:t>биоразнообразия</w:t>
      </w:r>
      <w:proofErr w:type="spellEnd"/>
      <w:r w:rsidRPr="00394342">
        <w:t xml:space="preserve"> растений. </w:t>
      </w:r>
    </w:p>
    <w:p w:rsidR="00394342" w:rsidRPr="00394342" w:rsidRDefault="00394342" w:rsidP="00394342">
      <w:pPr>
        <w:jc w:val="both"/>
      </w:pPr>
    </w:p>
    <w:p w:rsidR="00394342" w:rsidRPr="00394342" w:rsidRDefault="00394342" w:rsidP="00394342">
      <w:pPr>
        <w:jc w:val="both"/>
      </w:pPr>
      <w:r w:rsidRPr="00394342">
        <w:t>Программа рассчитана на учащихся 6 класса общеобразовательных школ.</w:t>
      </w:r>
    </w:p>
    <w:p w:rsidR="00394342" w:rsidRPr="00394342" w:rsidRDefault="00394342" w:rsidP="00394342">
      <w:pPr>
        <w:jc w:val="both"/>
        <w:rPr>
          <w:b/>
        </w:rPr>
      </w:pPr>
      <w:r w:rsidRPr="00394342">
        <w:rPr>
          <w:b/>
        </w:rPr>
        <w:t>Количество часов по рабочему плану</w:t>
      </w:r>
    </w:p>
    <w:p w:rsidR="00394342" w:rsidRPr="00394342" w:rsidRDefault="00394342" w:rsidP="00394342">
      <w:pPr>
        <w:jc w:val="both"/>
        <w:rPr>
          <w:b/>
        </w:rPr>
      </w:pPr>
      <w:r w:rsidRPr="00394342">
        <w:rPr>
          <w:b/>
        </w:rPr>
        <w:t>Всего – 35  часа; в неделю – 1 час.</w:t>
      </w:r>
    </w:p>
    <w:p w:rsidR="00394342" w:rsidRPr="00394342" w:rsidRDefault="00394342" w:rsidP="00394342">
      <w:pPr>
        <w:jc w:val="both"/>
      </w:pPr>
      <w:r w:rsidRPr="00394342">
        <w:t>Плановых:</w:t>
      </w:r>
    </w:p>
    <w:p w:rsidR="00394342" w:rsidRPr="00394342" w:rsidRDefault="00394342" w:rsidP="00394342">
      <w:pPr>
        <w:jc w:val="both"/>
      </w:pPr>
      <w:r w:rsidRPr="00394342">
        <w:t>- практических работ – 2</w:t>
      </w:r>
    </w:p>
    <w:p w:rsidR="00394342" w:rsidRPr="00394342" w:rsidRDefault="00394342" w:rsidP="00394342">
      <w:pPr>
        <w:jc w:val="both"/>
      </w:pPr>
      <w:r w:rsidRPr="00394342">
        <w:t>- лабораторных работ – 6</w:t>
      </w:r>
    </w:p>
    <w:p w:rsidR="00394342" w:rsidRPr="00394342" w:rsidRDefault="00394342" w:rsidP="00394342">
      <w:pPr>
        <w:jc w:val="both"/>
        <w:rPr>
          <w:b/>
        </w:rPr>
      </w:pPr>
      <w:r w:rsidRPr="00394342">
        <w:rPr>
          <w:b/>
        </w:rPr>
        <w:t xml:space="preserve">Формы контроля </w:t>
      </w:r>
    </w:p>
    <w:p w:rsidR="00394342" w:rsidRPr="00394342" w:rsidRDefault="00394342" w:rsidP="00394342">
      <w:pPr>
        <w:contextualSpacing/>
        <w:jc w:val="both"/>
      </w:pPr>
      <w:r w:rsidRPr="00394342">
        <w:t>Текущий контроль – тестирование.</w:t>
      </w:r>
    </w:p>
    <w:p w:rsidR="00394342" w:rsidRPr="00394342" w:rsidRDefault="00394342" w:rsidP="00394342">
      <w:pPr>
        <w:contextualSpacing/>
        <w:jc w:val="both"/>
      </w:pPr>
      <w:r w:rsidRPr="00394342">
        <w:t xml:space="preserve">Промежуточная аттестация – контрольная </w:t>
      </w:r>
      <w:proofErr w:type="spellStart"/>
      <w:r w:rsidRPr="00394342">
        <w:t>работа\тест</w:t>
      </w:r>
      <w:proofErr w:type="spellEnd"/>
    </w:p>
    <w:p w:rsidR="00394342" w:rsidRPr="00394342" w:rsidRDefault="00394342" w:rsidP="00394342">
      <w:pPr>
        <w:contextualSpacing/>
        <w:jc w:val="both"/>
      </w:pPr>
      <w:r w:rsidRPr="00394342">
        <w:t>Итоговая аттестация - тестирование</w:t>
      </w:r>
    </w:p>
    <w:p w:rsidR="00394342" w:rsidRPr="00394342" w:rsidRDefault="00394342" w:rsidP="00394342">
      <w:pPr>
        <w:contextualSpacing/>
        <w:jc w:val="both"/>
      </w:pPr>
      <w:r w:rsidRPr="00394342">
        <w:t xml:space="preserve"> Д</w:t>
      </w:r>
      <w:r w:rsidRPr="00394342">
        <w:rPr>
          <w:rFonts w:eastAsia="Calibri"/>
        </w:rPr>
        <w:t>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 экскурсий, защиты проектов.</w:t>
      </w:r>
    </w:p>
    <w:p w:rsidR="00394342" w:rsidRPr="00394342" w:rsidRDefault="00394342" w:rsidP="00394342">
      <w:pPr>
        <w:jc w:val="both"/>
      </w:pPr>
    </w:p>
    <w:p w:rsidR="00394342" w:rsidRPr="00394342" w:rsidRDefault="00394342" w:rsidP="00394342">
      <w:pPr>
        <w:jc w:val="both"/>
      </w:pPr>
      <w:r w:rsidRPr="00394342">
        <w:t xml:space="preserve"> </w:t>
      </w:r>
    </w:p>
    <w:p w:rsidR="00394342" w:rsidRPr="00394342" w:rsidRDefault="00394342" w:rsidP="00394342">
      <w:pPr>
        <w:jc w:val="both"/>
      </w:pPr>
    </w:p>
    <w:p w:rsidR="00394342" w:rsidRPr="00394342" w:rsidRDefault="00394342" w:rsidP="00394342">
      <w:pPr>
        <w:jc w:val="both"/>
        <w:rPr>
          <w:b/>
        </w:rPr>
      </w:pPr>
    </w:p>
    <w:p w:rsidR="00394342" w:rsidRPr="00394342" w:rsidRDefault="00394342" w:rsidP="00394342">
      <w:pPr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  <w:r w:rsidRPr="00394342">
        <w:rPr>
          <w:b/>
        </w:rPr>
        <w:t>Общая  характеристика учебного предмета.</w:t>
      </w:r>
    </w:p>
    <w:p w:rsidR="00394342" w:rsidRPr="00394342" w:rsidRDefault="00394342" w:rsidP="00394342">
      <w:pPr>
        <w:pStyle w:val="a3"/>
        <w:spacing w:before="14" w:after="0"/>
        <w:ind w:left="720"/>
      </w:pPr>
      <w:r w:rsidRPr="00394342">
        <w:rPr>
          <w:b/>
          <w:bCs/>
        </w:rPr>
        <w:t xml:space="preserve"> </w:t>
      </w:r>
    </w:p>
    <w:p w:rsidR="00394342" w:rsidRPr="00394342" w:rsidRDefault="00394342" w:rsidP="00394342">
      <w:pPr>
        <w:pStyle w:val="a3"/>
        <w:spacing w:after="0"/>
        <w:ind w:right="173"/>
      </w:pPr>
      <w:r w:rsidRPr="00394342">
        <w:t>Учебный предмет «Экология  растений » предназначен для преподавания предмета в 6 классах средних общеобразовательных школ</w:t>
      </w:r>
      <w:proofErr w:type="gramStart"/>
      <w:r w:rsidRPr="00394342">
        <w:t xml:space="preserve">  .</w:t>
      </w:r>
      <w:proofErr w:type="gramEnd"/>
      <w:r w:rsidRPr="00394342">
        <w:t xml:space="preserve"> Он представляет собой  предметный курс, преподавание которого связано как с получением знаний и навыков в области экологии растений , так и с переосмыслением мировоззренческих, культурных ориентиров учащихся, становлением целостной деятельной личности. </w:t>
      </w:r>
    </w:p>
    <w:p w:rsidR="00394342" w:rsidRPr="00394342" w:rsidRDefault="00394342" w:rsidP="00394342">
      <w:pPr>
        <w:pStyle w:val="a3"/>
        <w:spacing w:after="0"/>
        <w:ind w:right="173"/>
      </w:pPr>
      <w:r w:rsidRPr="00394342">
        <w:t xml:space="preserve">Рабочая программа   «Экология    растений» отвечает требованиям сегодняшнего дня, так как его методическую основу составляет диалектическое понимание взаимоотношения человек – природа, как среда обитания. Курс охватывает широкий круг проблем как естественнонаучного, так и гуманитарного, </w:t>
      </w:r>
      <w:proofErr w:type="spellStart"/>
      <w:r w:rsidRPr="00394342">
        <w:t>аксиологического</w:t>
      </w:r>
      <w:proofErr w:type="spellEnd"/>
      <w:r w:rsidRPr="00394342">
        <w:t xml:space="preserve">, культурологического аспектов (идеи природного и культурного наследия.) и базируется на принципах системности, научности, социальной значимости. Особое внимание в курсе уделяется познавательным и практическим умениям экологического характера. </w:t>
      </w:r>
    </w:p>
    <w:p w:rsidR="00394342" w:rsidRPr="00394342" w:rsidRDefault="00394342" w:rsidP="00394342">
      <w:pPr>
        <w:pStyle w:val="a3"/>
        <w:spacing w:after="0"/>
        <w:ind w:right="173"/>
      </w:pPr>
      <w:r w:rsidRPr="00394342">
        <w:t xml:space="preserve">Проблемы  сохранения природы становятся сегодня неотъемлемой частью глобальной стратегии устойчивого развития современного общества. В решении этих проблем могут принимать участие сегодняшние школьники. От их компетентности, в том числе экологической, в различных областях деятельности зависит возможность дальнейшего существования цивилизации. Достижение экологической компетентности предполагает переход образовательного процесса на качественно новый уровень, начиная с постановки новых целей и задач, определения инновационного содержания, использования современных образовательных технологий, разработки новых индикаторов оценивания результатов. </w:t>
      </w:r>
    </w:p>
    <w:p w:rsidR="00394342" w:rsidRPr="00394342" w:rsidRDefault="00394342" w:rsidP="00394342">
      <w:pPr>
        <w:pStyle w:val="a3"/>
        <w:spacing w:after="0"/>
        <w:ind w:right="173"/>
      </w:pPr>
      <w:r w:rsidRPr="00394342">
        <w:t>Теоретический курс тесно связан с практической деятельностью</w:t>
      </w:r>
      <w:proofErr w:type="gramStart"/>
      <w:r w:rsidRPr="00394342">
        <w:t xml:space="preserve">  ,</w:t>
      </w:r>
      <w:proofErr w:type="gramEnd"/>
      <w:r w:rsidRPr="00394342">
        <w:t xml:space="preserve"> что способствует усилению мировоззренческого компонента, развитию системности, комплексности учебно-исследовательской деятельности школьников.</w:t>
      </w:r>
    </w:p>
    <w:p w:rsidR="00394342" w:rsidRPr="00394342" w:rsidRDefault="00394342" w:rsidP="00394342">
      <w:pPr>
        <w:pStyle w:val="a3"/>
        <w:spacing w:after="0"/>
        <w:ind w:right="173"/>
      </w:pPr>
      <w:r w:rsidRPr="00394342">
        <w:t>Курс отражает отдельные положения Экологической доктрины</w:t>
      </w:r>
      <w:proofErr w:type="gramStart"/>
      <w:r w:rsidRPr="00394342">
        <w:t xml:space="preserve">  ,</w:t>
      </w:r>
      <w:proofErr w:type="gramEnd"/>
      <w:r w:rsidRPr="00394342">
        <w:t xml:space="preserve"> такие как:</w:t>
      </w:r>
    </w:p>
    <w:p w:rsidR="00394342" w:rsidRPr="00394342" w:rsidRDefault="00394342" w:rsidP="00394342">
      <w:pPr>
        <w:pStyle w:val="a3"/>
        <w:numPr>
          <w:ilvl w:val="0"/>
          <w:numId w:val="1"/>
        </w:numPr>
        <w:spacing w:before="100" w:beforeAutospacing="1" w:after="0"/>
        <w:ind w:right="173"/>
        <w:jc w:val="left"/>
      </w:pPr>
      <w:r w:rsidRPr="00394342">
        <w:t xml:space="preserve">формирование у школьников общественной позиции как в деле отстаивания своих законных прав на благоприятную окружающую среду, так и в деле практического участия в мероприятиях по формированию такой благоприятной среды и предотвращения и недопущения экологических правонарушений  </w:t>
      </w:r>
    </w:p>
    <w:p w:rsidR="00394342" w:rsidRPr="00394342" w:rsidRDefault="00394342" w:rsidP="00394342">
      <w:pPr>
        <w:pStyle w:val="a3"/>
        <w:numPr>
          <w:ilvl w:val="0"/>
          <w:numId w:val="1"/>
        </w:numPr>
        <w:spacing w:before="100" w:beforeAutospacing="1" w:after="0"/>
        <w:ind w:right="173"/>
        <w:jc w:val="left"/>
      </w:pPr>
      <w:r w:rsidRPr="00394342">
        <w:t xml:space="preserve">создание и обустройство экологических троп.  </w:t>
      </w:r>
    </w:p>
    <w:p w:rsidR="00394342" w:rsidRPr="00394342" w:rsidRDefault="00394342" w:rsidP="00394342">
      <w:pPr>
        <w:pStyle w:val="a3"/>
        <w:numPr>
          <w:ilvl w:val="0"/>
          <w:numId w:val="1"/>
        </w:numPr>
        <w:spacing w:before="100" w:beforeAutospacing="1" w:after="0"/>
        <w:ind w:right="173"/>
        <w:jc w:val="left"/>
      </w:pPr>
      <w:r w:rsidRPr="00394342">
        <w:t>обеспечение условий формирования здорового образа жизни;</w:t>
      </w:r>
    </w:p>
    <w:p w:rsidR="00394342" w:rsidRPr="00394342" w:rsidRDefault="00394342" w:rsidP="00394342">
      <w:pPr>
        <w:pStyle w:val="a3"/>
        <w:numPr>
          <w:ilvl w:val="0"/>
          <w:numId w:val="1"/>
        </w:numPr>
        <w:spacing w:before="100" w:beforeAutospacing="1" w:after="0"/>
        <w:ind w:right="173"/>
        <w:jc w:val="left"/>
      </w:pPr>
      <w:r w:rsidRPr="00394342">
        <w:t>работа со школьниками как приоритетная форма эколого-просветительской деятельности.</w:t>
      </w:r>
    </w:p>
    <w:p w:rsidR="00394342" w:rsidRPr="00394342" w:rsidRDefault="00394342" w:rsidP="00394342">
      <w:pPr>
        <w:pStyle w:val="a3"/>
        <w:spacing w:after="0"/>
        <w:ind w:right="173"/>
      </w:pPr>
      <w:r w:rsidRPr="00394342">
        <w:t>Устойчивое развитие – комплексное понятие, включающее обеспечение потребностей живущих людей, не лишая будущие поколения возможности удовлетворения своих потребностей; согласование образа жизни с экологическими возможностями региона; определенные ограничения в эксплуатации природных ресурсов, связанные со способностью биосферы справляться с последствиями человеческой деятельности; согласование роста численности населения с производительным потенциалом экосистемы.</w:t>
      </w:r>
    </w:p>
    <w:p w:rsidR="00394342" w:rsidRPr="00394342" w:rsidRDefault="00394342" w:rsidP="00394342">
      <w:pPr>
        <w:pStyle w:val="a3"/>
        <w:spacing w:after="0"/>
        <w:ind w:right="173"/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  <w:r w:rsidRPr="00394342">
        <w:rPr>
          <w:b/>
        </w:rPr>
        <w:t>Описание места учебного предмета в учебном плане;</w:t>
      </w:r>
    </w:p>
    <w:p w:rsidR="00394342" w:rsidRPr="00394342" w:rsidRDefault="00394342" w:rsidP="00394342">
      <w:pPr>
        <w:contextualSpacing/>
        <w:jc w:val="both"/>
      </w:pPr>
      <w:r w:rsidRPr="00394342">
        <w:rPr>
          <w:b/>
        </w:rPr>
        <w:t xml:space="preserve"> </w:t>
      </w:r>
      <w:r w:rsidRPr="00394342">
        <w:t>На изучение учебного предмета « Экология растений»</w:t>
      </w:r>
      <w:proofErr w:type="gramStart"/>
      <w:r w:rsidRPr="00394342">
        <w:t xml:space="preserve"> ,</w:t>
      </w:r>
      <w:proofErr w:type="gramEnd"/>
      <w:r w:rsidRPr="00394342">
        <w:t xml:space="preserve"> выделен 1 час  в части учебного плана школы, формируемой участниками образовательного процесса  </w:t>
      </w: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  <w:rPr>
          <w:b/>
        </w:rPr>
      </w:pPr>
    </w:p>
    <w:p w:rsidR="00394342" w:rsidRPr="00394342" w:rsidRDefault="00394342" w:rsidP="00394342">
      <w:pPr>
        <w:contextualSpacing/>
        <w:jc w:val="both"/>
      </w:pPr>
      <w:r w:rsidRPr="00394342">
        <w:rPr>
          <w:b/>
        </w:rPr>
        <w:t xml:space="preserve">личностные, </w:t>
      </w:r>
      <w:proofErr w:type="spellStart"/>
      <w:r w:rsidRPr="00394342">
        <w:rPr>
          <w:b/>
        </w:rPr>
        <w:t>метапредметные</w:t>
      </w:r>
      <w:proofErr w:type="spellEnd"/>
      <w:r w:rsidRPr="00394342">
        <w:rPr>
          <w:b/>
        </w:rPr>
        <w:t xml:space="preserve"> и предметные результаты освоения конкретного учебного предмета</w:t>
      </w:r>
      <w:r w:rsidRPr="00394342">
        <w:t>.</w:t>
      </w:r>
    </w:p>
    <w:p w:rsidR="00394342" w:rsidRPr="00394342" w:rsidRDefault="00394342" w:rsidP="00394342">
      <w:pPr>
        <w:contextualSpacing/>
        <w:jc w:val="both"/>
      </w:pPr>
      <w:r w:rsidRPr="00394342">
        <w:t xml:space="preserve"> </w:t>
      </w:r>
    </w:p>
    <w:p w:rsidR="00394342" w:rsidRPr="00394342" w:rsidRDefault="00394342" w:rsidP="00394342">
      <w:pPr>
        <w:contextualSpacing/>
        <w:jc w:val="both"/>
      </w:pPr>
      <w:r w:rsidRPr="00394342">
        <w:rPr>
          <w:b/>
          <w:bCs/>
        </w:rPr>
        <w:t>Личностные (</w:t>
      </w:r>
      <w:r w:rsidRPr="00394342"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</w:t>
      </w:r>
      <w:r w:rsidRPr="00394342">
        <w:softHyphen/>
        <w:t>циальных ролях и межличностных отношениях)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eastAsia="Calibri" w:hAnsi="Times New Roman"/>
          <w:sz w:val="24"/>
          <w:szCs w:val="24"/>
        </w:rPr>
      </w:pPr>
      <w:r w:rsidRPr="00394342">
        <w:rPr>
          <w:rFonts w:ascii="Times New Roman" w:eastAsia="Calibri" w:hAnsi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eastAsia="Calibri" w:hAnsi="Times New Roman"/>
          <w:sz w:val="24"/>
          <w:szCs w:val="24"/>
        </w:rPr>
      </w:pPr>
      <w:r w:rsidRPr="00394342">
        <w:rPr>
          <w:rFonts w:ascii="Times New Roman" w:eastAsia="Calibri" w:hAnsi="Times New Roman"/>
          <w:sz w:val="24"/>
          <w:szCs w:val="24"/>
        </w:rPr>
        <w:t>Постепенно выстраивать собственное целостное мировоззрение.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394342">
        <w:rPr>
          <w:rFonts w:ascii="Times New Roman" w:hAnsi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394342" w:rsidRPr="00394342" w:rsidRDefault="00394342" w:rsidP="00394342">
      <w:r w:rsidRPr="00394342">
        <w:t xml:space="preserve">Оценивать жизненные ситуации с точки зрения безопасного образа жизни и сохранения здоровья. 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eastAsia="Calibri" w:hAnsi="Times New Roman"/>
          <w:sz w:val="24"/>
          <w:szCs w:val="24"/>
        </w:rPr>
      </w:pPr>
      <w:r w:rsidRPr="00394342">
        <w:rPr>
          <w:rFonts w:ascii="Times New Roman" w:eastAsia="Calibri" w:hAnsi="Times New Roman"/>
          <w:sz w:val="24"/>
          <w:szCs w:val="24"/>
        </w:rPr>
        <w:t>Оценивать экологический риск взаимоотношений человека и природы</w:t>
      </w:r>
      <w:r w:rsidRPr="00394342">
        <w:rPr>
          <w:rFonts w:ascii="Times New Roman" w:hAnsi="Times New Roman"/>
          <w:sz w:val="24"/>
          <w:szCs w:val="24"/>
        </w:rPr>
        <w:t>.</w:t>
      </w:r>
      <w:r w:rsidRPr="00394342">
        <w:rPr>
          <w:rFonts w:ascii="Times New Roman" w:eastAsia="Calibri" w:hAnsi="Times New Roman"/>
          <w:sz w:val="24"/>
          <w:szCs w:val="24"/>
        </w:rPr>
        <w:t xml:space="preserve"> 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394342">
        <w:rPr>
          <w:rFonts w:ascii="Times New Roman" w:hAnsi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394342" w:rsidRPr="00394342" w:rsidRDefault="00394342" w:rsidP="00394342">
      <w:r w:rsidRPr="00394342">
        <w:rPr>
          <w:i/>
        </w:rPr>
        <w:t>Средством развития</w:t>
      </w:r>
      <w:r w:rsidRPr="00394342">
        <w:t xml:space="preserve"> личностных результатов служит учебный материал, и прежде всего продуктивные задания учебника, нацеленные на   умение оценивать:</w:t>
      </w:r>
    </w:p>
    <w:p w:rsidR="00394342" w:rsidRPr="00394342" w:rsidRDefault="00394342" w:rsidP="00394342">
      <w:r w:rsidRPr="00394342">
        <w:rPr>
          <w:i/>
        </w:rPr>
        <w:t>–</w:t>
      </w:r>
      <w:r w:rsidRPr="00394342">
        <w:t xml:space="preserve"> риск взаимоотношений человека и природы  </w:t>
      </w:r>
    </w:p>
    <w:p w:rsidR="00394342" w:rsidRPr="00394342" w:rsidRDefault="00394342" w:rsidP="00394342">
      <w:r w:rsidRPr="00394342">
        <w:rPr>
          <w:rFonts w:eastAsia="Times-Roman" w:cs="Times-Roman"/>
        </w:rPr>
        <w:t xml:space="preserve">– </w:t>
      </w:r>
      <w:r w:rsidRPr="00394342">
        <w:t xml:space="preserve">поведение человека с точки зрения здорового образа жизни  </w:t>
      </w:r>
    </w:p>
    <w:p w:rsidR="00394342" w:rsidRPr="00394342" w:rsidRDefault="00394342" w:rsidP="00394342">
      <w:pPr>
        <w:contextualSpacing/>
        <w:jc w:val="both"/>
      </w:pPr>
      <w:r w:rsidRPr="00394342">
        <w:rPr>
          <w:b/>
          <w:bCs/>
        </w:rPr>
        <w:t>Регулятивные (</w:t>
      </w:r>
      <w:r w:rsidRPr="00394342">
        <w:t xml:space="preserve">обеспечивают организацию </w:t>
      </w:r>
      <w:proofErr w:type="gramStart"/>
      <w:r w:rsidRPr="00394342">
        <w:t>обучающимися</w:t>
      </w:r>
      <w:proofErr w:type="gramEnd"/>
      <w:r w:rsidRPr="00394342">
        <w:t xml:space="preserve"> своей учебной дея</w:t>
      </w:r>
      <w:r w:rsidRPr="00394342">
        <w:softHyphen/>
        <w:t>тельности)</w:t>
      </w:r>
    </w:p>
    <w:p w:rsidR="00394342" w:rsidRPr="00394342" w:rsidRDefault="00394342" w:rsidP="00394342">
      <w:r w:rsidRPr="00394342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94342" w:rsidRPr="00394342" w:rsidRDefault="00394342" w:rsidP="00394342">
      <w:r w:rsidRPr="00394342">
        <w:t xml:space="preserve">Выдвигать версии решения проблемы, осознавать конечный результат, выбирать из </w:t>
      </w:r>
      <w:proofErr w:type="gramStart"/>
      <w:r w:rsidRPr="00394342">
        <w:t>предложенных</w:t>
      </w:r>
      <w:proofErr w:type="gramEnd"/>
      <w:r w:rsidRPr="00394342">
        <w:t xml:space="preserve"> и искать самостоятельно средства достижения цели.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394342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394342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394342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94342" w:rsidRPr="00394342" w:rsidRDefault="00394342" w:rsidP="00394342">
      <w:r w:rsidRPr="00394342">
        <w:rPr>
          <w:i/>
        </w:rPr>
        <w:t>Средством формирования</w:t>
      </w:r>
      <w:r w:rsidRPr="00394342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94342" w:rsidRPr="00394342" w:rsidRDefault="00394342" w:rsidP="00394342">
      <w:pPr>
        <w:contextualSpacing/>
        <w:jc w:val="both"/>
      </w:pPr>
      <w:proofErr w:type="gramStart"/>
      <w:r w:rsidRPr="00394342">
        <w:rPr>
          <w:b/>
          <w:bCs/>
        </w:rPr>
        <w:t>Познавательные</w:t>
      </w:r>
      <w:proofErr w:type="gramEnd"/>
      <w:r w:rsidRPr="00394342">
        <w:rPr>
          <w:b/>
          <w:bCs/>
        </w:rPr>
        <w:t xml:space="preserve"> </w:t>
      </w:r>
      <w:r w:rsidRPr="00394342">
        <w:t>(обеспечивают исследовательскую компетентность, умение ра</w:t>
      </w:r>
      <w:r w:rsidRPr="00394342">
        <w:softHyphen/>
        <w:t>ботать с информацией)</w:t>
      </w:r>
    </w:p>
    <w:p w:rsidR="00394342" w:rsidRPr="00394342" w:rsidRDefault="00394342" w:rsidP="00394342">
      <w:r w:rsidRPr="00394342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94342" w:rsidRPr="00394342" w:rsidRDefault="00394342" w:rsidP="00394342">
      <w:r w:rsidRPr="00394342">
        <w:t xml:space="preserve">Осуществлять сравнение, </w:t>
      </w:r>
      <w:proofErr w:type="spellStart"/>
      <w:r w:rsidRPr="00394342">
        <w:t>сериацию</w:t>
      </w:r>
      <w:proofErr w:type="spellEnd"/>
      <w:r w:rsidRPr="00394342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94342" w:rsidRPr="00394342" w:rsidRDefault="00394342" w:rsidP="00394342">
      <w:r w:rsidRPr="00394342">
        <w:lastRenderedPageBreak/>
        <w:t xml:space="preserve">Строить </w:t>
      </w:r>
      <w:proofErr w:type="gramStart"/>
      <w:r w:rsidRPr="00394342">
        <w:t>логическое рассуждение</w:t>
      </w:r>
      <w:proofErr w:type="gramEnd"/>
      <w:r w:rsidRPr="00394342">
        <w:t>, включающее установление причинно-следственных связей.</w:t>
      </w:r>
    </w:p>
    <w:p w:rsidR="00394342" w:rsidRPr="00394342" w:rsidRDefault="00394342" w:rsidP="00394342">
      <w:r w:rsidRPr="00394342">
        <w:t xml:space="preserve">Создавать схематические модели с выделением существенных характеристик объекта. 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394342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394342">
        <w:rPr>
          <w:rFonts w:ascii="Times New Roman" w:hAnsi="Times New Roman"/>
          <w:sz w:val="24"/>
          <w:szCs w:val="24"/>
        </w:rPr>
        <w:t xml:space="preserve">Вычитывать все уровни текстовой информации. 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394342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94342" w:rsidRPr="00394342" w:rsidRDefault="00394342" w:rsidP="00394342">
      <w:r w:rsidRPr="00394342">
        <w:rPr>
          <w:i/>
        </w:rPr>
        <w:t>Средством формирования</w:t>
      </w:r>
      <w:r w:rsidRPr="00394342">
        <w:t xml:space="preserve"> </w:t>
      </w:r>
      <w:proofErr w:type="gramStart"/>
      <w:r w:rsidRPr="00394342">
        <w:t>познавательных</w:t>
      </w:r>
      <w:proofErr w:type="gramEnd"/>
      <w:r w:rsidRPr="00394342">
        <w:t xml:space="preserve"> УУД служит учебный материал, и прежде всего продуктивные задания учебника, нацеленные на  развитие:</w:t>
      </w:r>
    </w:p>
    <w:p w:rsidR="00394342" w:rsidRPr="00394342" w:rsidRDefault="00394342" w:rsidP="00394342">
      <w:r w:rsidRPr="00394342">
        <w:rPr>
          <w:i/>
        </w:rPr>
        <w:t>–</w:t>
      </w:r>
      <w:r w:rsidRPr="00394342">
        <w:t xml:space="preserve"> осознание роли жизни  </w:t>
      </w:r>
    </w:p>
    <w:p w:rsidR="00394342" w:rsidRPr="00394342" w:rsidRDefault="00394342" w:rsidP="00394342">
      <w:r w:rsidRPr="00394342">
        <w:rPr>
          <w:i/>
        </w:rPr>
        <w:t>–</w:t>
      </w:r>
      <w:r w:rsidRPr="00394342">
        <w:t xml:space="preserve"> рассмотрение биологических процессов в развитии  </w:t>
      </w:r>
    </w:p>
    <w:p w:rsidR="00394342" w:rsidRPr="00394342" w:rsidRDefault="00394342" w:rsidP="00394342">
      <w:r w:rsidRPr="00394342">
        <w:rPr>
          <w:i/>
        </w:rPr>
        <w:t>–</w:t>
      </w:r>
      <w:r w:rsidRPr="00394342">
        <w:t xml:space="preserve"> использование биологических знаний в быту  </w:t>
      </w:r>
    </w:p>
    <w:p w:rsidR="00394342" w:rsidRPr="00394342" w:rsidRDefault="00394342" w:rsidP="00394342">
      <w:r w:rsidRPr="00394342">
        <w:rPr>
          <w:i/>
        </w:rPr>
        <w:t>–</w:t>
      </w:r>
      <w:r w:rsidRPr="00394342">
        <w:t xml:space="preserve"> объяснять мир с точки зрения биологии  </w:t>
      </w:r>
    </w:p>
    <w:p w:rsidR="00394342" w:rsidRPr="00394342" w:rsidRDefault="00394342" w:rsidP="00394342">
      <w:pPr>
        <w:contextualSpacing/>
        <w:jc w:val="both"/>
      </w:pPr>
      <w:r w:rsidRPr="00394342">
        <w:rPr>
          <w:b/>
          <w:bCs/>
        </w:rPr>
        <w:t xml:space="preserve">Коммуникативные </w:t>
      </w:r>
      <w:r w:rsidRPr="00394342">
        <w:t>(обеспечивают социальную компетентность и учет позиции других людей, умение слушать и вступать в диалог, участвовать в коллективном обсуж</w:t>
      </w:r>
      <w:r w:rsidRPr="00394342">
        <w:softHyphen/>
        <w:t>дении проблем, продуктивно взаимодействовать и сотрудничать со сверстниками и взрослыми)</w:t>
      </w:r>
    </w:p>
    <w:p w:rsidR="00394342" w:rsidRPr="00394342" w:rsidRDefault="00394342" w:rsidP="0039434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39434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94342" w:rsidRPr="00394342" w:rsidRDefault="00394342" w:rsidP="00394342">
      <w:pPr>
        <w:rPr>
          <w:bCs/>
        </w:rPr>
      </w:pPr>
      <w:r w:rsidRPr="00394342">
        <w:rPr>
          <w:bCs/>
          <w:i/>
        </w:rPr>
        <w:t>Средством формирования</w:t>
      </w:r>
      <w:r w:rsidRPr="00394342">
        <w:rPr>
          <w:bCs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394342" w:rsidRPr="00E50CBB" w:rsidRDefault="00394342" w:rsidP="00394342">
      <w:pPr>
        <w:contextualSpacing/>
        <w:jc w:val="both"/>
      </w:pPr>
    </w:p>
    <w:p w:rsidR="00394342" w:rsidRDefault="00394342" w:rsidP="00394342">
      <w:r>
        <w:t xml:space="preserve">Составитель: </w:t>
      </w:r>
      <w:proofErr w:type="spellStart"/>
      <w:r>
        <w:t>Завгороднева</w:t>
      </w:r>
      <w:proofErr w:type="spellEnd"/>
      <w:r>
        <w:t xml:space="preserve"> Н.С.</w:t>
      </w:r>
    </w:p>
    <w:p w:rsidR="00394342" w:rsidRDefault="00394342" w:rsidP="00394342">
      <w:pPr>
        <w:contextualSpacing/>
        <w:jc w:val="both"/>
      </w:pPr>
    </w:p>
    <w:p w:rsidR="00394342" w:rsidRDefault="00394342" w:rsidP="00394342">
      <w:bookmarkStart w:id="0" w:name="_GoBack"/>
      <w:bookmarkEnd w:id="0"/>
    </w:p>
    <w:p w:rsidR="00410A1A" w:rsidRPr="00394342" w:rsidRDefault="00410A1A" w:rsidP="00394342"/>
    <w:sectPr w:rsidR="00410A1A" w:rsidRPr="00394342" w:rsidSect="0040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4BA"/>
    <w:multiLevelType w:val="multilevel"/>
    <w:tmpl w:val="E97E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42"/>
    <w:rsid w:val="00252038"/>
    <w:rsid w:val="00394342"/>
    <w:rsid w:val="00410A1A"/>
    <w:rsid w:val="0043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342"/>
    <w:pPr>
      <w:spacing w:before="120" w:after="120"/>
      <w:jc w:val="both"/>
    </w:pPr>
    <w:rPr>
      <w:color w:val="000000"/>
    </w:rPr>
  </w:style>
  <w:style w:type="paragraph" w:customStyle="1" w:styleId="a4">
    <w:name w:val="Заголовок"/>
    <w:basedOn w:val="a"/>
    <w:next w:val="a5"/>
    <w:rsid w:val="00394342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3943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4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2002</Words>
  <Characters>11418</Characters>
  <Application>Microsoft Office Word</Application>
  <DocSecurity>0</DocSecurity>
  <Lines>95</Lines>
  <Paragraphs>26</Paragraphs>
  <ScaleCrop>false</ScaleCrop>
  <Company>CtrlSoft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2014-12-04T12:33:00Z</dcterms:created>
  <dcterms:modified xsi:type="dcterms:W3CDTF">2014-12-04T12:52:00Z</dcterms:modified>
</cp:coreProperties>
</file>