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7A" w:rsidRPr="00442D98" w:rsidRDefault="0020227A" w:rsidP="0020227A">
      <w:pPr>
        <w:pStyle w:val="Default"/>
        <w:jc w:val="center"/>
        <w:rPr>
          <w:sz w:val="28"/>
          <w:szCs w:val="28"/>
        </w:rPr>
      </w:pPr>
      <w:r w:rsidRPr="00442D98">
        <w:rPr>
          <w:b/>
          <w:bCs/>
          <w:sz w:val="28"/>
          <w:szCs w:val="28"/>
        </w:rPr>
        <w:t>Аннотация к рабочей программе дисциплины</w:t>
      </w:r>
    </w:p>
    <w:p w:rsidR="0020227A" w:rsidRDefault="0020227A" w:rsidP="0020227A">
      <w:pPr>
        <w:pStyle w:val="Default"/>
        <w:jc w:val="center"/>
        <w:rPr>
          <w:b/>
          <w:bCs/>
          <w:sz w:val="28"/>
          <w:szCs w:val="28"/>
        </w:rPr>
      </w:pPr>
      <w:r w:rsidRPr="00442D9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Удивительный мир слов</w:t>
      </w:r>
      <w:r w:rsidRPr="00442D98">
        <w:rPr>
          <w:b/>
          <w:bCs/>
          <w:sz w:val="28"/>
          <w:szCs w:val="28"/>
        </w:rPr>
        <w:t>»</w:t>
      </w:r>
    </w:p>
    <w:p w:rsidR="0020227A" w:rsidRDefault="0020227A" w:rsidP="002022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 Горишняя Н.А.</w:t>
      </w:r>
    </w:p>
    <w:p w:rsidR="0020227A" w:rsidRPr="009B7039" w:rsidRDefault="0020227A" w:rsidP="00202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27A" w:rsidRPr="009B7039" w:rsidRDefault="0020227A" w:rsidP="0020227A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B7039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20227A" w:rsidRPr="009B7039" w:rsidRDefault="0020227A" w:rsidP="0020227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03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 (2011);</w:t>
      </w:r>
    </w:p>
    <w:p w:rsidR="0020227A" w:rsidRPr="009B7039" w:rsidRDefault="0020227A" w:rsidP="0020227A">
      <w:pPr>
        <w:pStyle w:val="a3"/>
        <w:widowControl w:val="0"/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B7039">
        <w:rPr>
          <w:sz w:val="28"/>
          <w:szCs w:val="28"/>
        </w:rPr>
        <w:t>Базисного учебного плана общеобразовательных учреждений Российской Федерации.</w:t>
      </w:r>
    </w:p>
    <w:p w:rsidR="0020227A" w:rsidRPr="009B7039" w:rsidRDefault="0020227A" w:rsidP="0020227A">
      <w:pPr>
        <w:pStyle w:val="a3"/>
        <w:widowControl w:val="0"/>
        <w:numPr>
          <w:ilvl w:val="0"/>
          <w:numId w:val="1"/>
        </w:numPr>
        <w:suppressAutoHyphens/>
        <w:contextualSpacing/>
        <w:jc w:val="both"/>
        <w:rPr>
          <w:sz w:val="28"/>
          <w:szCs w:val="28"/>
        </w:rPr>
      </w:pPr>
      <w:r w:rsidRPr="009B7039">
        <w:rPr>
          <w:sz w:val="28"/>
          <w:szCs w:val="28"/>
        </w:rPr>
        <w:t>Прим</w:t>
      </w:r>
      <w:r>
        <w:rPr>
          <w:sz w:val="28"/>
          <w:szCs w:val="28"/>
        </w:rPr>
        <w:t>ерной образовательной программы</w:t>
      </w:r>
      <w:r w:rsidRPr="009B7039">
        <w:rPr>
          <w:sz w:val="28"/>
          <w:szCs w:val="28"/>
        </w:rPr>
        <w:t xml:space="preserve"> НОО</w:t>
      </w:r>
    </w:p>
    <w:p w:rsidR="0020227A" w:rsidRPr="009B7039" w:rsidRDefault="0020227A" w:rsidP="0020227A">
      <w:pPr>
        <w:pStyle w:val="a3"/>
        <w:widowControl w:val="0"/>
        <w:numPr>
          <w:ilvl w:val="0"/>
          <w:numId w:val="1"/>
        </w:numPr>
        <w:suppressAutoHyphens/>
        <w:contextualSpacing/>
        <w:rPr>
          <w:sz w:val="28"/>
          <w:szCs w:val="28"/>
        </w:rPr>
      </w:pPr>
      <w:r w:rsidRPr="009B7039">
        <w:rPr>
          <w:sz w:val="28"/>
          <w:szCs w:val="28"/>
        </w:rPr>
        <w:t xml:space="preserve">Авторской программы С.В.Иванова  УМК «Начальная школа </w:t>
      </w:r>
      <w:r w:rsidRPr="009B7039">
        <w:rPr>
          <w:sz w:val="28"/>
          <w:szCs w:val="28"/>
          <w:lang w:val="en-US"/>
        </w:rPr>
        <w:t>XXI</w:t>
      </w:r>
      <w:r w:rsidRPr="009B7039">
        <w:rPr>
          <w:sz w:val="28"/>
          <w:szCs w:val="28"/>
        </w:rPr>
        <w:t xml:space="preserve"> века»  под  редакцией  Н.Ф.  Виноградовой.</w:t>
      </w:r>
    </w:p>
    <w:p w:rsidR="0020227A" w:rsidRPr="009B7039" w:rsidRDefault="0020227A" w:rsidP="0020227A">
      <w:pPr>
        <w:pStyle w:val="a3"/>
        <w:rPr>
          <w:sz w:val="28"/>
          <w:szCs w:val="28"/>
        </w:rPr>
      </w:pPr>
    </w:p>
    <w:p w:rsidR="0020227A" w:rsidRPr="009B7039" w:rsidRDefault="0020227A" w:rsidP="002022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7039">
        <w:rPr>
          <w:rFonts w:ascii="Times New Roman" w:hAnsi="Times New Roman" w:cs="Times New Roman"/>
          <w:b/>
          <w:i/>
          <w:sz w:val="28"/>
          <w:szCs w:val="28"/>
        </w:rPr>
        <w:t>Обоснование выбора УМК.</w:t>
      </w:r>
    </w:p>
    <w:p w:rsidR="0020227A" w:rsidRPr="009B7039" w:rsidRDefault="0020227A" w:rsidP="0020227A">
      <w:pPr>
        <w:shd w:val="clear" w:color="auto" w:fill="FFFFFF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B7039">
        <w:rPr>
          <w:rFonts w:ascii="Times New Roman" w:hAnsi="Times New Roman" w:cs="Times New Roman"/>
          <w:sz w:val="28"/>
          <w:szCs w:val="28"/>
        </w:rPr>
        <w:t xml:space="preserve">Цель ФГОС НОО – развитие личности обучающегося на основе усвоения универсальных учебных действий. </w:t>
      </w:r>
    </w:p>
    <w:p w:rsidR="0020227A" w:rsidRPr="009B7039" w:rsidRDefault="0020227A" w:rsidP="0020227A">
      <w:pPr>
        <w:shd w:val="clear" w:color="auto" w:fill="FFFFFF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B7039">
        <w:rPr>
          <w:rFonts w:ascii="Times New Roman" w:hAnsi="Times New Roman" w:cs="Times New Roman"/>
          <w:sz w:val="28"/>
          <w:szCs w:val="28"/>
        </w:rPr>
        <w:t>Цели УМК "Начальная школа 21 века"</w:t>
      </w:r>
    </w:p>
    <w:p w:rsidR="0020227A" w:rsidRPr="009B7039" w:rsidRDefault="0020227A" w:rsidP="0020227A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ind w:right="-24"/>
        <w:contextualSpacing/>
        <w:jc w:val="both"/>
        <w:rPr>
          <w:bCs/>
          <w:iCs/>
        </w:rPr>
      </w:pPr>
      <w:r w:rsidRPr="009B7039">
        <w:t>Развитие личности школьника, формирование общих способностей и эрудиции в соответствии с индивидуальными возможностями и особенностями каждого.</w:t>
      </w:r>
    </w:p>
    <w:p w:rsidR="0020227A" w:rsidRPr="009B7039" w:rsidRDefault="0020227A" w:rsidP="0020227A">
      <w:pPr>
        <w:pStyle w:val="a4"/>
        <w:numPr>
          <w:ilvl w:val="0"/>
          <w:numId w:val="2"/>
        </w:numPr>
        <w:spacing w:after="0" w:afterAutospacing="0"/>
        <w:jc w:val="both"/>
      </w:pPr>
      <w:r w:rsidRPr="009B7039">
        <w:t>Становление элементарной культуры деятельности, овладение основными компонентами учебной деятельности.</w:t>
      </w:r>
    </w:p>
    <w:p w:rsidR="0020227A" w:rsidRPr="009B7039" w:rsidRDefault="0020227A" w:rsidP="0020227A">
      <w:pPr>
        <w:pStyle w:val="a4"/>
        <w:numPr>
          <w:ilvl w:val="0"/>
          <w:numId w:val="2"/>
        </w:numPr>
        <w:spacing w:after="0" w:afterAutospacing="0"/>
        <w:jc w:val="both"/>
      </w:pPr>
      <w:r w:rsidRPr="009B7039">
        <w:t>Формирование готовности к самообразованию.</w:t>
      </w:r>
    </w:p>
    <w:p w:rsidR="0020227A" w:rsidRPr="009B7039" w:rsidRDefault="0020227A" w:rsidP="0020227A">
      <w:pPr>
        <w:pStyle w:val="a4"/>
        <w:spacing w:after="0" w:afterAutospacing="0"/>
        <w:jc w:val="both"/>
      </w:pPr>
      <w:r w:rsidRPr="009B7039">
        <w:t>Авторы УМК реализовали следующие идеи:</w:t>
      </w:r>
    </w:p>
    <w:p w:rsidR="0020227A" w:rsidRPr="009B7039" w:rsidRDefault="0020227A" w:rsidP="0020227A">
      <w:pPr>
        <w:pStyle w:val="a4"/>
        <w:numPr>
          <w:ilvl w:val="0"/>
          <w:numId w:val="5"/>
        </w:numPr>
        <w:spacing w:after="0" w:afterAutospacing="0"/>
        <w:jc w:val="both"/>
      </w:pPr>
      <w:r w:rsidRPr="009B7039">
        <w:t>Обучение строится с учётом психологических особенностей и возможностей младшего школьника, его индивидуальности и способностей;</w:t>
      </w:r>
    </w:p>
    <w:p w:rsidR="0020227A" w:rsidRPr="009B7039" w:rsidRDefault="0020227A" w:rsidP="0020227A">
      <w:pPr>
        <w:pStyle w:val="a4"/>
        <w:numPr>
          <w:ilvl w:val="0"/>
          <w:numId w:val="3"/>
        </w:numPr>
        <w:spacing w:after="0" w:afterAutospacing="0"/>
        <w:jc w:val="both"/>
      </w:pPr>
      <w:r w:rsidRPr="009B7039">
        <w:t>Методика изучения каждого учебного предмета ориентируется на развитие ребёнка, формирование учебной деятельности, восполнение его духовной и эмоциональной культуры;</w:t>
      </w:r>
    </w:p>
    <w:p w:rsidR="0020227A" w:rsidRPr="009B7039" w:rsidRDefault="0020227A" w:rsidP="0020227A">
      <w:pPr>
        <w:pStyle w:val="a4"/>
        <w:numPr>
          <w:ilvl w:val="0"/>
          <w:numId w:val="3"/>
        </w:numPr>
        <w:spacing w:after="0" w:afterAutospacing="0"/>
        <w:jc w:val="both"/>
      </w:pPr>
      <w:r w:rsidRPr="009B7039">
        <w:t>Обучение строится на основе дифференциации, позволяющей учитывать индивидуальный темп продвижения школьника, корректировать возникающие трудности, обеспечивать поддержку его способностей.</w:t>
      </w:r>
    </w:p>
    <w:p w:rsidR="0020227A" w:rsidRPr="009B7039" w:rsidRDefault="0020227A" w:rsidP="0020227A">
      <w:pPr>
        <w:pStyle w:val="a4"/>
        <w:spacing w:after="0" w:afterAutospacing="0"/>
        <w:ind w:left="720"/>
        <w:jc w:val="both"/>
      </w:pPr>
      <w:r w:rsidRPr="009B7039">
        <w:t>В общих положениях Стандарта сказано:</w:t>
      </w:r>
    </w:p>
    <w:p w:rsidR="0020227A" w:rsidRPr="009B7039" w:rsidRDefault="0020227A" w:rsidP="0020227A">
      <w:pPr>
        <w:pStyle w:val="a4"/>
        <w:numPr>
          <w:ilvl w:val="0"/>
          <w:numId w:val="4"/>
        </w:numPr>
        <w:spacing w:after="0" w:afterAutospacing="0"/>
        <w:jc w:val="both"/>
      </w:pPr>
      <w:r w:rsidRPr="009B7039">
        <w:t>Стандарт направлен на обеспечение духовно-нравственного развития и воспитания обучающихся;</w:t>
      </w:r>
    </w:p>
    <w:p w:rsidR="0020227A" w:rsidRPr="009B7039" w:rsidRDefault="0020227A" w:rsidP="0020227A">
      <w:pPr>
        <w:pStyle w:val="a4"/>
        <w:numPr>
          <w:ilvl w:val="0"/>
          <w:numId w:val="4"/>
        </w:numPr>
        <w:spacing w:after="0" w:afterAutospacing="0"/>
        <w:jc w:val="both"/>
      </w:pPr>
      <w:r w:rsidRPr="009B7039">
        <w:t>На обеспечение условий для индивидуального развития всех обучающихся;</w:t>
      </w:r>
    </w:p>
    <w:p w:rsidR="0020227A" w:rsidRPr="009B7039" w:rsidRDefault="0020227A" w:rsidP="0020227A">
      <w:pPr>
        <w:pStyle w:val="a4"/>
        <w:numPr>
          <w:ilvl w:val="0"/>
          <w:numId w:val="4"/>
        </w:numPr>
        <w:spacing w:after="0" w:afterAutospacing="0"/>
        <w:jc w:val="both"/>
      </w:pPr>
      <w:r w:rsidRPr="009B7039">
        <w:t>Учёт индивидуальных возрастных, психологических и физиологических особенностей обучающихся;</w:t>
      </w:r>
    </w:p>
    <w:p w:rsidR="0020227A" w:rsidRPr="009B7039" w:rsidRDefault="0020227A" w:rsidP="0020227A">
      <w:pPr>
        <w:pStyle w:val="a4"/>
        <w:numPr>
          <w:ilvl w:val="0"/>
          <w:numId w:val="4"/>
        </w:numPr>
        <w:spacing w:after="0" w:afterAutospacing="0"/>
        <w:jc w:val="both"/>
      </w:pPr>
      <w:r w:rsidRPr="009B7039">
        <w:t>Разнообразие организационных форм и учёт индивидуальных особенностей каждого обучающегося;</w:t>
      </w:r>
    </w:p>
    <w:p w:rsidR="0020227A" w:rsidRPr="009B7039" w:rsidRDefault="0020227A" w:rsidP="0020227A">
      <w:pPr>
        <w:pStyle w:val="a4"/>
        <w:numPr>
          <w:ilvl w:val="0"/>
          <w:numId w:val="4"/>
        </w:numPr>
        <w:spacing w:after="0" w:afterAutospacing="0"/>
        <w:jc w:val="both"/>
      </w:pPr>
      <w:r w:rsidRPr="009B7039">
        <w:lastRenderedPageBreak/>
        <w:t>В соответствии со Стандартом на ступени начального общего образования осуществляется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процессе.</w:t>
      </w:r>
    </w:p>
    <w:p w:rsidR="0020227A" w:rsidRPr="009B7039" w:rsidRDefault="0020227A" w:rsidP="0020227A">
      <w:pPr>
        <w:pStyle w:val="a4"/>
        <w:spacing w:after="0" w:afterAutospacing="0"/>
        <w:jc w:val="both"/>
      </w:pPr>
      <w:r w:rsidRPr="009B7039">
        <w:t xml:space="preserve">Таким образом, содержание УМК «Начальная школа 21 века» соответствует требованиям ФГОС. 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        Деятельность, связанная с изучением русского языка в начальной школе, направлена на достижение следующих целей: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— 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—знакомство с нормами русского языка с целью выбора необходимых языковых средств для решения коммуникативных задач;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— овладение учебными действиями с единицами языка, умение практического использования знаний.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В факультативном курсе особое внимание уделено работе над языковыми нормами и формированию у школьников правильной выразительной речи.</w:t>
      </w:r>
    </w:p>
    <w:p w:rsidR="0020227A" w:rsidRPr="009B7039" w:rsidRDefault="0020227A" w:rsidP="0020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b/>
          <w:sz w:val="24"/>
          <w:szCs w:val="24"/>
        </w:rPr>
        <w:t>Общая характеристика факультатива</w:t>
      </w:r>
      <w:r w:rsidRPr="009B7039">
        <w:rPr>
          <w:rFonts w:ascii="Times New Roman" w:hAnsi="Times New Roman" w:cs="Times New Roman"/>
          <w:sz w:val="24"/>
          <w:szCs w:val="24"/>
        </w:rPr>
        <w:t>.</w:t>
      </w:r>
    </w:p>
    <w:p w:rsidR="0020227A" w:rsidRPr="0020227A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 «Удивительный мир слов» — 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20227A" w:rsidRPr="009B7039" w:rsidRDefault="0020227A" w:rsidP="0020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b/>
          <w:sz w:val="24"/>
          <w:szCs w:val="24"/>
        </w:rPr>
        <w:t>Место факультатива в учебном плане.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Изучение факультатива целесообразно начинать с 2 по 4 класс в объёме 34 ч в год (1 ч в неделю в каждом классе).  По учебному плану в 4 классе – 17  ч в год по 0,5 часов в неделю. Программа дополняет и расширяет содержание отдельных тем предметной области «Филология» за счёт углубления знаний лингвистического, речеведческого характера, введения элементов этимологии и культурологии.</w:t>
      </w:r>
    </w:p>
    <w:p w:rsidR="0020227A" w:rsidRPr="009B7039" w:rsidRDefault="0020227A" w:rsidP="0020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факультатива</w:t>
      </w:r>
      <w:r w:rsidRPr="009B7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27A" w:rsidRPr="009B7039" w:rsidRDefault="0020227A" w:rsidP="0020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Важными ориентирами содержания данного факультатива являются: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— развитие языковой интуиции и ориентирования в пространстве языка и речи;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—формирование представлений о языке как универсальной ценности;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— изучение исторических фактов, отражающих отношение народа к языку, развитие умений, связанных с изучением языкового пространства;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— развитие представлений о различных методах познания языка (исследовательская деятельность, проект как метод познания, научные методы наблюдения, анализа и т. п.);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— формирование элементарных умений, связанных с выполнением  учебного лингвистического исследования;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— развитие устойчивого познавательного интереса к русскому языку;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—включение учащихся в практическую деятельность по изучению и сохранению чистоты русского языка.</w:t>
      </w:r>
    </w:p>
    <w:p w:rsidR="0020227A" w:rsidRPr="009B7039" w:rsidRDefault="0020227A" w:rsidP="0020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 освоения программы факультатива.</w:t>
      </w:r>
      <w:r w:rsidRPr="009B7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В процессе изучения данного факультатива ученики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 воспитания гордости за красоту и величие русского языка, осмысления собственной роли в познании языковых законов, </w:t>
      </w:r>
      <w:r w:rsidRPr="009B7039">
        <w:rPr>
          <w:rFonts w:ascii="Times New Roman" w:hAnsi="Times New Roman" w:cs="Times New Roman"/>
          <w:sz w:val="24"/>
          <w:szCs w:val="24"/>
        </w:rPr>
        <w:lastRenderedPageBreak/>
        <w:t>потребности обучения различным способам познания языковых единиц. Практическое использование и знакомство с нормами употребления в речи единиц языка способствует развитию личной ответственности за чистоту и правильность создаваемых высказываний. Деятельностный подход, используемый в курсе, не только развивает познавательный интерес, но и формирует мотивацию для углублённого изучения курса русского языка.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Поиск информации о происхождении слов, работа со словарями, устранение и корректирование речевых ошибок позволяют решать проблемы самопроверки и самооценки. Разнообразная игровая и практическая деятельность позволяет лучше изучить фонетику, словообразование и грамматику. Для овладения логическими действиями анализа, сравнения, наблюдения и обобщения, установления причинно-следственных связей и аналогий, классификации по родовидовым признакам в курсе факультатива имеются задания, активизирующие интеллектуальную деятельность учащихся: предлагается сопоставить варианты написания букв, устаревшие и новые слова, способы старинных и современных обращений; проанализировать, установить необходимые связи, обобщить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материал при работе с категорией числа имени существительного, с членами предложения и т. п.  Активная исследовательская работа (индивидуальная,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 аргументированно представлять собственный материал, уважительно выслушивать собеседника и делать выводы. Факультатив направлен на то, чтобы повторять, уточнять, расширять начальные представления о языке и орфоэпических, лексических, грамматических нормах. Умение работать с языковыми единицами учащиеся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используют для выбора способа решения познавательных, практических и коммуникативных задач. Ряд тем, содержащих лексический материал, помогает представить «единство и многообразие языкового и культурного пространства России», в результате чего формируется бережное и внимательное отношение к правильной устной и письменной речи, что, в свою очередь, является показателем общей культуры ученика. Особенности содержания обучения. Объектом изучения факультатива являются язык и речь. В основное содержание программы включены пять разделов для каждого класса. Основной акцент сделан на развитии у младших школьников способности к анализу языковых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фактов с учётом единства формы, содержания и функции рассматриваемого явления, что поможет ученику глубже проникнуть в область мысли, выраженной с помощью языка, научит выбирать адекватные языковые средства для успешного решения коммуникативных задач. В содержание курса включены сведения из фонетики, графики, орфоэпии,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лексикологии и фразеологии, морфемики, словообразования, этимологии, грамматики.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Содержание факультатива строится на основе деятельностного подхода. Каждый раздел программы предусматривает использование игровой и практической деятельности. Предполагается активное освоение курса в разнообразной индивидуальной и групповой работе (учебные, познавательные, исследовательские задания, ролевые и дидактические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игры, работа над проектами, экскурсии). Включение учащихся в разнообразную деятельность является условием приобретения прочных знаний, преобразования их в убеждения и умения, формирования основ личной ответственности за сохранение богатства русского языка. Деятельностный подход к разработке содержания курса позволит решать в ходе его изучения ряд взаимосвязанных </w:t>
      </w:r>
      <w:r w:rsidRPr="009B703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—обеспечивать восприятие и усвоение знаний; создавать условия для высказывания младшими школьниками суждений художественного, эстетического, духовно-нравственного характера;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lastRenderedPageBreak/>
        <w:t xml:space="preserve">— уделять внимание ситуациям, где ребёнок должен учиться различать универсальные (всеобщие) ценности;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 xml:space="preserve">—использовать возможности для становления навыков следованиянаучным, духовно-нравственным и эстетическим принципам и нормам общения и деятельности. 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Тем самым создаются условия для формирования научных знаний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о языке, осознания значения и необходимости бережного его использования.</w:t>
      </w:r>
    </w:p>
    <w:p w:rsidR="0020227A" w:rsidRPr="009B7039" w:rsidRDefault="0020227A" w:rsidP="0020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039">
        <w:rPr>
          <w:rFonts w:ascii="Times New Roman" w:hAnsi="Times New Roman" w:cs="Times New Roman"/>
          <w:sz w:val="24"/>
          <w:szCs w:val="24"/>
        </w:rPr>
        <w:t>Подобное содержание курса не только позволяет решать задачи, связанные с обучением и развитием младших школьников, но и несёт в себе большой воспитательный потенциал. Воспитывающая функция заключается в формировании у младших школьников потребности в познании и изучении русского языка, его исторических корней, многообразия, обоснованных норм и правил, выражении личного интереса и отношения к фактам языка и понимании значения языка как явления национальной культуры.</w:t>
      </w:r>
    </w:p>
    <w:p w:rsidR="0020227A" w:rsidRPr="009B7039" w:rsidRDefault="0020227A" w:rsidP="002022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CFB"/>
    <w:multiLevelType w:val="multilevel"/>
    <w:tmpl w:val="C322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Mang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2DD9"/>
    <w:multiLevelType w:val="hybridMultilevel"/>
    <w:tmpl w:val="0F08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400A"/>
    <w:multiLevelType w:val="multilevel"/>
    <w:tmpl w:val="F5B0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C076E"/>
    <w:multiLevelType w:val="multilevel"/>
    <w:tmpl w:val="81A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93A4C"/>
    <w:multiLevelType w:val="hybridMultilevel"/>
    <w:tmpl w:val="E85E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27A"/>
    <w:rsid w:val="0020227A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2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2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0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8274</Characters>
  <Application>Microsoft Office Word</Application>
  <DocSecurity>0</DocSecurity>
  <Lines>68</Lines>
  <Paragraphs>19</Paragraphs>
  <ScaleCrop>false</ScaleCrop>
  <Company>CtrlSoft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2014-12-03T13:54:00Z</dcterms:created>
  <dcterms:modified xsi:type="dcterms:W3CDTF">2014-12-03T13:54:00Z</dcterms:modified>
</cp:coreProperties>
</file>